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30"/>
      </w:tblGrid>
      <w:tr w:rsidR="00E55B7C" w:rsidTr="00055840">
        <w:tc>
          <w:tcPr>
            <w:tcW w:w="5056" w:type="dxa"/>
          </w:tcPr>
          <w:p w:rsidR="00E55B7C" w:rsidRDefault="00594AD4" w:rsidP="005977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59776D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5A8AC7D" wp14:editId="62EE3537">
                  <wp:extent cx="798200" cy="636403"/>
                  <wp:effectExtent l="0" t="0" r="1905" b="0"/>
                  <wp:docPr id="8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55" cy="64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</w:r>
            <w:r w:rsidR="00E55B7C">
              <w:rPr>
                <w:rFonts w:ascii="Times New Roman" w:hAnsi="Times New Roman"/>
                <w:b/>
                <w:bCs/>
              </w:rPr>
              <w:tab/>
              <w:t xml:space="preserve">  </w:t>
            </w:r>
          </w:p>
        </w:tc>
        <w:tc>
          <w:tcPr>
            <w:tcW w:w="5053" w:type="dxa"/>
          </w:tcPr>
          <w:p w:rsidR="00E55B7C" w:rsidRDefault="00E55B7C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0484" cy="685762"/>
                  <wp:effectExtent l="0" t="0" r="5715" b="635"/>
                  <wp:docPr id="7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65" cy="68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HEALTH MISSION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PROGRAM MANAGEMENT UNIT 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19A, VISHAL COMPLEX, VIDHAN SABHA MARG, LUCKNOW- 226001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TELEPHONE -0522-2237595/ Fax -2237390</w:t>
      </w:r>
    </w:p>
    <w:p w:rsidR="006D0810" w:rsidRDefault="006D0810" w:rsidP="006D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Email- mdupnrhm@gmail.com</w:t>
      </w:r>
    </w:p>
    <w:p w:rsidR="00DC2C48" w:rsidRDefault="00465B86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6040120" cy="0"/>
                <wp:effectExtent l="11430" t="10160" r="635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89F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65pt;margin-top:8.75pt;width:47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    </w:pict>
          </mc:Fallback>
        </mc:AlternateContent>
      </w:r>
    </w:p>
    <w:p w:rsidR="0070267E" w:rsidRDefault="000379B0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‘</w:t>
      </w:r>
      <w:r w:rsidR="0070267E" w:rsidRPr="00B22860">
        <w:rPr>
          <w:rFonts w:ascii="Times New Roman" w:hAnsi="Times New Roman"/>
          <w:b/>
          <w:bCs/>
          <w:u w:val="single"/>
        </w:rPr>
        <w:t>TENDER NOTICE</w:t>
      </w:r>
      <w:r w:rsidR="000122A8">
        <w:rPr>
          <w:rFonts w:ascii="Times New Roman" w:hAnsi="Times New Roman"/>
          <w:b/>
          <w:bCs/>
          <w:u w:val="single"/>
        </w:rPr>
        <w:t>’</w:t>
      </w:r>
    </w:p>
    <w:p w:rsidR="0070267E" w:rsidRPr="00A85A21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u w:val="single"/>
        </w:rPr>
      </w:pPr>
    </w:p>
    <w:p w:rsidR="001F10BF" w:rsidRDefault="003D311A" w:rsidP="003D311A">
      <w:pPr>
        <w:pStyle w:val="NoSpacing"/>
        <w:spacing w:after="60"/>
        <w:ind w:right="146" w:firstLine="720"/>
        <w:jc w:val="both"/>
        <w:rPr>
          <w:color w:val="000000"/>
          <w:sz w:val="20"/>
        </w:rPr>
      </w:pPr>
      <w:r>
        <w:rPr>
          <w:sz w:val="20"/>
        </w:rPr>
        <w:t>This is in reference to the tender notice publish</w:t>
      </w:r>
      <w:r w:rsidR="00D85A1C">
        <w:rPr>
          <w:sz w:val="20"/>
        </w:rPr>
        <w:t>ed</w:t>
      </w:r>
      <w:r>
        <w:rPr>
          <w:sz w:val="20"/>
        </w:rPr>
        <w:t xml:space="preserve"> by NHM, UP on </w:t>
      </w:r>
      <w:r w:rsidRPr="00805C14">
        <w:rPr>
          <w:sz w:val="20"/>
          <w:highlight w:val="yellow"/>
        </w:rPr>
        <w:t>1</w:t>
      </w:r>
      <w:r w:rsidR="000379B0" w:rsidRPr="00805C14">
        <w:rPr>
          <w:sz w:val="20"/>
          <w:highlight w:val="yellow"/>
        </w:rPr>
        <w:t>6-09</w:t>
      </w:r>
      <w:r w:rsidRPr="00805C14">
        <w:rPr>
          <w:sz w:val="20"/>
          <w:highlight w:val="yellow"/>
        </w:rPr>
        <w:t>-2016</w:t>
      </w:r>
      <w:r>
        <w:rPr>
          <w:sz w:val="20"/>
        </w:rPr>
        <w:t xml:space="preserve">, Bid Reference No. </w:t>
      </w:r>
      <w:r w:rsidR="00CF4CBC" w:rsidRPr="00CF4CBC">
        <w:rPr>
          <w:color w:val="000000"/>
          <w:sz w:val="20"/>
        </w:rPr>
        <w:t>SPMU</w:t>
      </w:r>
      <w:r w:rsidR="00E90716">
        <w:rPr>
          <w:color w:val="000000"/>
          <w:sz w:val="20"/>
        </w:rPr>
        <w:t xml:space="preserve">/NHM/Procure/FDS/2016-17/21/03), </w:t>
      </w:r>
      <w:r>
        <w:rPr>
          <w:color w:val="000000"/>
          <w:sz w:val="20"/>
        </w:rPr>
        <w:t>which was avail</w:t>
      </w:r>
      <w:r w:rsidR="000379B0">
        <w:rPr>
          <w:color w:val="000000"/>
          <w:sz w:val="20"/>
        </w:rPr>
        <w:t xml:space="preserve">able on NHM, UP website since </w:t>
      </w:r>
      <w:r w:rsidR="000379B0" w:rsidRPr="00805C14">
        <w:rPr>
          <w:color w:val="000000"/>
          <w:sz w:val="20"/>
          <w:highlight w:val="yellow"/>
        </w:rPr>
        <w:t>16-09</w:t>
      </w:r>
      <w:r w:rsidRPr="00805C14">
        <w:rPr>
          <w:color w:val="000000"/>
          <w:sz w:val="20"/>
          <w:highlight w:val="yellow"/>
        </w:rPr>
        <w:t>-2016</w:t>
      </w:r>
      <w:r>
        <w:rPr>
          <w:color w:val="000000"/>
          <w:sz w:val="20"/>
        </w:rPr>
        <w:t xml:space="preserve">. </w:t>
      </w:r>
    </w:p>
    <w:p w:rsidR="001F10BF" w:rsidRDefault="000379B0" w:rsidP="003D311A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0"/>
          <w:szCs w:val="16"/>
        </w:rPr>
      </w:pPr>
      <w:r>
        <w:rPr>
          <w:color w:val="000000"/>
          <w:sz w:val="20"/>
        </w:rPr>
        <w:t>This is to notify that minor modifications to the</w:t>
      </w:r>
      <w:r w:rsidR="001F10BF">
        <w:rPr>
          <w:rFonts w:eastAsia="+mn-ea"/>
          <w:kern w:val="24"/>
          <w:sz w:val="20"/>
          <w:szCs w:val="16"/>
        </w:rPr>
        <w:t xml:space="preserve"> </w:t>
      </w:r>
      <w:r w:rsidR="003D311A">
        <w:rPr>
          <w:rFonts w:eastAsia="+mn-ea"/>
          <w:kern w:val="24"/>
          <w:sz w:val="20"/>
          <w:szCs w:val="16"/>
        </w:rPr>
        <w:t>R</w:t>
      </w:r>
      <w:r w:rsidR="00E1101C">
        <w:rPr>
          <w:rFonts w:eastAsia="+mn-ea"/>
          <w:kern w:val="24"/>
          <w:sz w:val="20"/>
          <w:szCs w:val="16"/>
        </w:rPr>
        <w:t>evised RFP Document</w:t>
      </w:r>
      <w:r w:rsidR="003D311A" w:rsidRPr="00BD1FEC">
        <w:rPr>
          <w:rFonts w:eastAsia="+mn-ea"/>
          <w:kern w:val="24"/>
          <w:sz w:val="20"/>
          <w:szCs w:val="16"/>
        </w:rPr>
        <w:t xml:space="preserve"> for </w:t>
      </w:r>
      <w:r w:rsidR="008B713D">
        <w:rPr>
          <w:rFonts w:eastAsia="+mn-ea"/>
          <w:kern w:val="24"/>
          <w:sz w:val="20"/>
          <w:szCs w:val="16"/>
        </w:rPr>
        <w:t xml:space="preserve">Free Diagnostic Services </w:t>
      </w:r>
      <w:r>
        <w:rPr>
          <w:rFonts w:eastAsia="+mn-ea"/>
          <w:kern w:val="24"/>
          <w:sz w:val="20"/>
          <w:szCs w:val="16"/>
        </w:rPr>
        <w:t xml:space="preserve">have been made and the same </w:t>
      </w:r>
      <w:r w:rsidR="003D311A" w:rsidRPr="00BD1FEC">
        <w:rPr>
          <w:rFonts w:eastAsia="+mn-ea"/>
          <w:kern w:val="24"/>
          <w:sz w:val="20"/>
          <w:szCs w:val="16"/>
        </w:rPr>
        <w:t xml:space="preserve">has been uploaded on our website: </w:t>
      </w:r>
      <w:hyperlink r:id="rId8" w:history="1">
        <w:r w:rsidR="003D311A" w:rsidRPr="00BD1FEC">
          <w:rPr>
            <w:rStyle w:val="Hyperlink"/>
            <w:rFonts w:eastAsia="+mn-ea"/>
            <w:kern w:val="24"/>
            <w:sz w:val="20"/>
            <w:szCs w:val="16"/>
          </w:rPr>
          <w:t>http://www.upnrhm.gov.in</w:t>
        </w:r>
      </w:hyperlink>
      <w:r w:rsidRPr="00E90716">
        <w:rPr>
          <w:rStyle w:val="Hyperlink"/>
          <w:rFonts w:eastAsia="+mn-ea"/>
          <w:color w:val="000000" w:themeColor="text1"/>
          <w:kern w:val="24"/>
          <w:sz w:val="20"/>
          <w:szCs w:val="16"/>
          <w:u w:val="none"/>
        </w:rPr>
        <w:t>.</w:t>
      </w:r>
      <w:r>
        <w:rPr>
          <w:rFonts w:eastAsia="+mn-ea"/>
          <w:kern w:val="24"/>
          <w:sz w:val="20"/>
          <w:szCs w:val="16"/>
        </w:rPr>
        <w:t xml:space="preserve"> The minor modifications were done on the following clauses</w:t>
      </w:r>
      <w:r w:rsidR="001F10BF">
        <w:rPr>
          <w:rFonts w:eastAsia="+mn-ea"/>
          <w:kern w:val="24"/>
          <w:sz w:val="20"/>
          <w:szCs w:val="16"/>
        </w:rPr>
        <w:t xml:space="preserve">: </w:t>
      </w:r>
    </w:p>
    <w:p w:rsidR="001F10BF" w:rsidRPr="001F10BF" w:rsidRDefault="00E1101C" w:rsidP="00A56B38">
      <w:pPr>
        <w:pStyle w:val="NoSpacing"/>
        <w:numPr>
          <w:ilvl w:val="0"/>
          <w:numId w:val="1"/>
        </w:numPr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  <w:r>
        <w:rPr>
          <w:rFonts w:eastAsia="+mn-ea"/>
          <w:kern w:val="24"/>
          <w:sz w:val="20"/>
          <w:szCs w:val="16"/>
        </w:rPr>
        <w:t>Section II:</w:t>
      </w:r>
      <w:r w:rsidR="001F10BF" w:rsidRPr="001F10BF">
        <w:rPr>
          <w:rFonts w:eastAsia="+mn-ea"/>
          <w:kern w:val="24"/>
          <w:sz w:val="20"/>
          <w:szCs w:val="16"/>
        </w:rPr>
        <w:t xml:space="preserve"> Bidding Data Sheet</w:t>
      </w:r>
      <w:r>
        <w:rPr>
          <w:rFonts w:eastAsia="+mn-ea"/>
          <w:kern w:val="24"/>
          <w:sz w:val="20"/>
          <w:szCs w:val="16"/>
        </w:rPr>
        <w:t xml:space="preserve"> - </w:t>
      </w:r>
      <w:r w:rsidR="001F10BF" w:rsidRPr="001F10BF">
        <w:rPr>
          <w:rFonts w:eastAsia="+mn-ea"/>
          <w:kern w:val="24"/>
          <w:sz w:val="20"/>
          <w:szCs w:val="16"/>
        </w:rPr>
        <w:t>5.5(c)</w:t>
      </w:r>
      <w:r w:rsidR="001F10BF">
        <w:rPr>
          <w:rFonts w:eastAsia="+mn-ea"/>
          <w:kern w:val="24"/>
          <w:sz w:val="20"/>
          <w:szCs w:val="16"/>
        </w:rPr>
        <w:t>;</w:t>
      </w:r>
    </w:p>
    <w:p w:rsidR="0001555E" w:rsidRDefault="00E1101C" w:rsidP="00FA796C">
      <w:pPr>
        <w:pStyle w:val="NoSpacing"/>
        <w:numPr>
          <w:ilvl w:val="0"/>
          <w:numId w:val="1"/>
        </w:numPr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  <w:r>
        <w:rPr>
          <w:rFonts w:eastAsia="+mn-ea"/>
          <w:kern w:val="24"/>
          <w:sz w:val="20"/>
          <w:szCs w:val="16"/>
        </w:rPr>
        <w:t>Section II:</w:t>
      </w:r>
      <w:r w:rsidRPr="001F10BF">
        <w:rPr>
          <w:rFonts w:eastAsia="+mn-ea"/>
          <w:kern w:val="24"/>
          <w:sz w:val="20"/>
          <w:szCs w:val="16"/>
        </w:rPr>
        <w:t xml:space="preserve"> Bidding Data Sheet</w:t>
      </w:r>
      <w:r>
        <w:rPr>
          <w:rFonts w:eastAsia="+mn-ea"/>
          <w:kern w:val="24"/>
          <w:sz w:val="20"/>
          <w:szCs w:val="16"/>
        </w:rPr>
        <w:t xml:space="preserve"> - </w:t>
      </w:r>
      <w:r w:rsidR="0001555E">
        <w:rPr>
          <w:rFonts w:eastAsia="+mn-ea"/>
          <w:kern w:val="24"/>
          <w:sz w:val="20"/>
          <w:szCs w:val="16"/>
        </w:rPr>
        <w:t>15.1.f</w:t>
      </w:r>
      <w:r>
        <w:rPr>
          <w:rFonts w:eastAsia="+mn-ea"/>
          <w:kern w:val="24"/>
          <w:sz w:val="20"/>
          <w:szCs w:val="16"/>
        </w:rPr>
        <w:t xml:space="preserve"> </w:t>
      </w:r>
      <w:r w:rsidR="0001555E">
        <w:rPr>
          <w:rFonts w:eastAsia="+mn-ea"/>
          <w:kern w:val="24"/>
          <w:sz w:val="20"/>
          <w:szCs w:val="16"/>
        </w:rPr>
        <w:t xml:space="preserve">- </w:t>
      </w:r>
      <w:r w:rsidR="000379B0">
        <w:rPr>
          <w:rFonts w:eastAsia="+mn-ea"/>
          <w:kern w:val="24"/>
          <w:sz w:val="20"/>
          <w:szCs w:val="16"/>
        </w:rPr>
        <w:t>Penalty to Non-</w:t>
      </w:r>
      <w:r w:rsidR="001F10BF" w:rsidRPr="001F10BF">
        <w:rPr>
          <w:rFonts w:eastAsia="+mn-ea"/>
          <w:kern w:val="24"/>
          <w:sz w:val="20"/>
          <w:szCs w:val="16"/>
        </w:rPr>
        <w:t>Compliance</w:t>
      </w:r>
      <w:r w:rsidR="0071007F">
        <w:rPr>
          <w:rFonts w:eastAsia="+mn-ea"/>
          <w:kern w:val="24"/>
          <w:sz w:val="20"/>
          <w:szCs w:val="16"/>
        </w:rPr>
        <w:t>,</w:t>
      </w:r>
    </w:p>
    <w:p w:rsidR="0001555E" w:rsidRDefault="0001555E" w:rsidP="0001555E">
      <w:pPr>
        <w:pStyle w:val="NoSpacing"/>
        <w:numPr>
          <w:ilvl w:val="1"/>
          <w:numId w:val="1"/>
        </w:numPr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  <w:r>
        <w:rPr>
          <w:rFonts w:eastAsia="+mn-ea"/>
          <w:kern w:val="24"/>
          <w:sz w:val="20"/>
          <w:szCs w:val="16"/>
        </w:rPr>
        <w:t>Criteria No. 4,</w:t>
      </w:r>
    </w:p>
    <w:p w:rsidR="001F10BF" w:rsidRDefault="0001555E" w:rsidP="0001555E">
      <w:pPr>
        <w:pStyle w:val="NoSpacing"/>
        <w:numPr>
          <w:ilvl w:val="1"/>
          <w:numId w:val="1"/>
        </w:numPr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  <w:r>
        <w:rPr>
          <w:rFonts w:eastAsia="+mn-ea"/>
          <w:kern w:val="24"/>
          <w:sz w:val="20"/>
          <w:szCs w:val="16"/>
        </w:rPr>
        <w:t xml:space="preserve">Criteria </w:t>
      </w:r>
      <w:r w:rsidR="001F10BF" w:rsidRPr="001F10BF">
        <w:rPr>
          <w:rFonts w:eastAsia="+mn-ea"/>
          <w:kern w:val="24"/>
          <w:sz w:val="20"/>
          <w:szCs w:val="16"/>
        </w:rPr>
        <w:t>No. 5</w:t>
      </w:r>
      <w:r w:rsidR="001F10BF">
        <w:rPr>
          <w:rFonts w:eastAsia="+mn-ea"/>
          <w:kern w:val="24"/>
          <w:sz w:val="20"/>
          <w:szCs w:val="16"/>
        </w:rPr>
        <w:t>;</w:t>
      </w:r>
    </w:p>
    <w:p w:rsidR="001F10BF" w:rsidRPr="001F10BF" w:rsidRDefault="00E1101C" w:rsidP="00340268">
      <w:pPr>
        <w:pStyle w:val="NoSpacing"/>
        <w:numPr>
          <w:ilvl w:val="0"/>
          <w:numId w:val="1"/>
        </w:numPr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  <w:r>
        <w:rPr>
          <w:rFonts w:eastAsia="+mn-ea"/>
          <w:kern w:val="24"/>
          <w:sz w:val="20"/>
          <w:szCs w:val="16"/>
        </w:rPr>
        <w:t xml:space="preserve">Section V: </w:t>
      </w:r>
      <w:r w:rsidR="001F10BF" w:rsidRPr="001F10BF">
        <w:rPr>
          <w:rFonts w:eastAsia="+mn-ea"/>
          <w:kern w:val="24"/>
          <w:sz w:val="20"/>
          <w:szCs w:val="16"/>
        </w:rPr>
        <w:t>Activity Schedule</w:t>
      </w:r>
      <w:r>
        <w:rPr>
          <w:rFonts w:eastAsia="+mn-ea"/>
          <w:kern w:val="24"/>
          <w:sz w:val="20"/>
          <w:szCs w:val="16"/>
        </w:rPr>
        <w:t xml:space="preserve"> - </w:t>
      </w:r>
      <w:r w:rsidR="001F10BF" w:rsidRPr="001F10BF">
        <w:rPr>
          <w:rFonts w:eastAsia="+mn-ea"/>
          <w:kern w:val="24"/>
          <w:sz w:val="20"/>
          <w:szCs w:val="16"/>
        </w:rPr>
        <w:t>TERMS of REFERENCE</w:t>
      </w:r>
      <w:r w:rsidR="001F10BF">
        <w:rPr>
          <w:rFonts w:eastAsia="+mn-ea"/>
          <w:kern w:val="24"/>
          <w:sz w:val="20"/>
          <w:szCs w:val="16"/>
        </w:rPr>
        <w:t xml:space="preserve"> - </w:t>
      </w:r>
      <w:r w:rsidR="001F10BF" w:rsidRPr="001F10BF">
        <w:rPr>
          <w:rFonts w:eastAsia="+mn-ea"/>
          <w:kern w:val="24"/>
          <w:sz w:val="20"/>
          <w:szCs w:val="16"/>
        </w:rPr>
        <w:t>6. Guidelines for Operating Collection Centre, Clause 12</w:t>
      </w:r>
      <w:r>
        <w:rPr>
          <w:rFonts w:eastAsia="+mn-ea"/>
          <w:kern w:val="24"/>
          <w:sz w:val="20"/>
          <w:szCs w:val="16"/>
        </w:rPr>
        <w:t>.</w:t>
      </w:r>
    </w:p>
    <w:p w:rsidR="0032598B" w:rsidRDefault="0032598B" w:rsidP="0032598B">
      <w:pPr>
        <w:pStyle w:val="NoSpacing"/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</w:p>
    <w:p w:rsidR="0045134F" w:rsidRDefault="00E90716" w:rsidP="000379B0">
      <w:pPr>
        <w:pStyle w:val="NoSpacing"/>
        <w:spacing w:after="60"/>
        <w:ind w:right="146" w:firstLine="720"/>
        <w:jc w:val="both"/>
      </w:pPr>
      <w:r>
        <w:rPr>
          <w:rFonts w:eastAsia="+mn-ea"/>
          <w:kern w:val="24"/>
          <w:sz w:val="20"/>
          <w:szCs w:val="16"/>
        </w:rPr>
        <w:t xml:space="preserve">The remaining terms and conditions / provisions and other details of the Revised RFP document </w:t>
      </w:r>
      <w:r w:rsidR="001F10BF">
        <w:rPr>
          <w:rFonts w:eastAsia="+mn-ea"/>
          <w:kern w:val="24"/>
          <w:sz w:val="20"/>
          <w:szCs w:val="16"/>
        </w:rPr>
        <w:t>remain the same</w:t>
      </w:r>
      <w:r>
        <w:rPr>
          <w:rFonts w:eastAsia="+mn-ea"/>
          <w:kern w:val="24"/>
          <w:sz w:val="20"/>
          <w:szCs w:val="16"/>
        </w:rPr>
        <w:t xml:space="preserve">, and the updated Revised RFP </w:t>
      </w:r>
      <w:r w:rsidR="0032598B">
        <w:rPr>
          <w:rFonts w:eastAsia="+mn-ea"/>
          <w:kern w:val="24"/>
          <w:sz w:val="20"/>
          <w:szCs w:val="16"/>
        </w:rPr>
        <w:t xml:space="preserve">document </w:t>
      </w:r>
      <w:r>
        <w:rPr>
          <w:rFonts w:eastAsia="+mn-ea"/>
          <w:kern w:val="24"/>
          <w:sz w:val="20"/>
          <w:szCs w:val="16"/>
        </w:rPr>
        <w:t>has been uploaded</w:t>
      </w:r>
      <w:r w:rsidR="00E1101C">
        <w:rPr>
          <w:rFonts w:eastAsia="+mn-ea"/>
          <w:kern w:val="24"/>
          <w:sz w:val="20"/>
          <w:szCs w:val="16"/>
        </w:rPr>
        <w:t xml:space="preserve"> </w:t>
      </w:r>
      <w:r>
        <w:rPr>
          <w:rFonts w:eastAsia="+mn-ea"/>
          <w:kern w:val="24"/>
          <w:sz w:val="20"/>
          <w:szCs w:val="16"/>
        </w:rPr>
        <w:t xml:space="preserve">on </w:t>
      </w:r>
      <w:r w:rsidRPr="00E90716">
        <w:rPr>
          <w:rFonts w:eastAsia="+mn-ea"/>
          <w:kern w:val="24"/>
          <w:sz w:val="20"/>
          <w:szCs w:val="16"/>
          <w:highlight w:val="yellow"/>
        </w:rPr>
        <w:t>30/09/2016</w:t>
      </w:r>
      <w:r>
        <w:rPr>
          <w:rFonts w:eastAsia="+mn-ea"/>
          <w:kern w:val="24"/>
          <w:sz w:val="20"/>
          <w:szCs w:val="16"/>
        </w:rPr>
        <w:t xml:space="preserve"> on our website </w:t>
      </w:r>
      <w:hyperlink r:id="rId9" w:history="1">
        <w:r w:rsidRPr="00BD1FEC">
          <w:rPr>
            <w:rStyle w:val="Hyperlink"/>
            <w:rFonts w:eastAsia="+mn-ea"/>
            <w:kern w:val="24"/>
            <w:sz w:val="20"/>
            <w:szCs w:val="16"/>
          </w:rPr>
          <w:t>http://www.upnrhm.gov.in</w:t>
        </w:r>
      </w:hyperlink>
      <w:r>
        <w:rPr>
          <w:rFonts w:eastAsia="+mn-ea"/>
          <w:kern w:val="24"/>
          <w:sz w:val="20"/>
          <w:szCs w:val="16"/>
        </w:rPr>
        <w:t>.</w:t>
      </w:r>
    </w:p>
    <w:p w:rsidR="0045134F" w:rsidRDefault="0045134F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AC2CC4" w:rsidRDefault="00AC2CC4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C15B9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C15B9" w:rsidRPr="004F3FD9" w:rsidRDefault="00BC15B9" w:rsidP="0045134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8C4A32" w:rsidRDefault="002F3744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S/d</w:t>
      </w:r>
    </w:p>
    <w:p w:rsidR="0045134F" w:rsidRDefault="008C4A32" w:rsidP="001672F8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45134F">
        <w:rPr>
          <w:rFonts w:ascii="Times New Roman" w:hAnsi="Times New Roman"/>
          <w:b/>
          <w:bCs/>
        </w:rPr>
        <w:t>(</w:t>
      </w:r>
      <w:proofErr w:type="spellStart"/>
      <w:r w:rsidR="0045134F">
        <w:rPr>
          <w:rFonts w:ascii="Times New Roman" w:hAnsi="Times New Roman"/>
          <w:b/>
          <w:bCs/>
        </w:rPr>
        <w:t>Alok</w:t>
      </w:r>
      <w:proofErr w:type="spellEnd"/>
      <w:r w:rsidR="0045134F">
        <w:rPr>
          <w:rFonts w:ascii="Times New Roman" w:hAnsi="Times New Roman"/>
          <w:b/>
          <w:bCs/>
        </w:rPr>
        <w:t xml:space="preserve"> Kumar)</w:t>
      </w:r>
    </w:p>
    <w:p w:rsidR="0070267E" w:rsidRPr="000874AC" w:rsidRDefault="001672F8" w:rsidP="000874AC">
      <w:pPr>
        <w:ind w:left="6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proofErr w:type="gramStart"/>
      <w:r w:rsidR="0045134F">
        <w:rPr>
          <w:rFonts w:ascii="Times New Roman" w:hAnsi="Times New Roman"/>
          <w:b/>
          <w:bCs/>
        </w:rPr>
        <w:t>Mission  Director</w:t>
      </w:r>
      <w:proofErr w:type="gramEnd"/>
    </w:p>
    <w:sectPr w:rsidR="0070267E" w:rsidRPr="000874AC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5CB"/>
    <w:multiLevelType w:val="hybridMultilevel"/>
    <w:tmpl w:val="20D26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6"/>
    <w:rsid w:val="000122A8"/>
    <w:rsid w:val="000135F3"/>
    <w:rsid w:val="0001555E"/>
    <w:rsid w:val="0003645B"/>
    <w:rsid w:val="000379B0"/>
    <w:rsid w:val="000518EC"/>
    <w:rsid w:val="00055840"/>
    <w:rsid w:val="00071EDF"/>
    <w:rsid w:val="00083A4E"/>
    <w:rsid w:val="000874AC"/>
    <w:rsid w:val="000B4A3A"/>
    <w:rsid w:val="000B5416"/>
    <w:rsid w:val="000B77C6"/>
    <w:rsid w:val="000C0E79"/>
    <w:rsid w:val="0011780A"/>
    <w:rsid w:val="00145BD6"/>
    <w:rsid w:val="00164CBF"/>
    <w:rsid w:val="001672F8"/>
    <w:rsid w:val="001A48A5"/>
    <w:rsid w:val="001C1050"/>
    <w:rsid w:val="001E7327"/>
    <w:rsid w:val="001F10BF"/>
    <w:rsid w:val="00200050"/>
    <w:rsid w:val="00205036"/>
    <w:rsid w:val="002439EC"/>
    <w:rsid w:val="00246547"/>
    <w:rsid w:val="00262B17"/>
    <w:rsid w:val="002A204E"/>
    <w:rsid w:val="002B3407"/>
    <w:rsid w:val="002F3744"/>
    <w:rsid w:val="0032598B"/>
    <w:rsid w:val="003325C4"/>
    <w:rsid w:val="00334458"/>
    <w:rsid w:val="00336A71"/>
    <w:rsid w:val="003474FF"/>
    <w:rsid w:val="00377352"/>
    <w:rsid w:val="003920EA"/>
    <w:rsid w:val="003A1F19"/>
    <w:rsid w:val="003B4033"/>
    <w:rsid w:val="003D311A"/>
    <w:rsid w:val="003F2648"/>
    <w:rsid w:val="00404B31"/>
    <w:rsid w:val="004056A3"/>
    <w:rsid w:val="00440F98"/>
    <w:rsid w:val="00446226"/>
    <w:rsid w:val="0045134F"/>
    <w:rsid w:val="00465B86"/>
    <w:rsid w:val="00482DA7"/>
    <w:rsid w:val="00491665"/>
    <w:rsid w:val="004B2FF1"/>
    <w:rsid w:val="00531162"/>
    <w:rsid w:val="005670DE"/>
    <w:rsid w:val="00594AD4"/>
    <w:rsid w:val="0059776D"/>
    <w:rsid w:val="005D4718"/>
    <w:rsid w:val="00604396"/>
    <w:rsid w:val="00621D15"/>
    <w:rsid w:val="00635E0E"/>
    <w:rsid w:val="00652355"/>
    <w:rsid w:val="006558D5"/>
    <w:rsid w:val="006820AF"/>
    <w:rsid w:val="006A5374"/>
    <w:rsid w:val="006D0810"/>
    <w:rsid w:val="006D6272"/>
    <w:rsid w:val="0070267E"/>
    <w:rsid w:val="0071007F"/>
    <w:rsid w:val="00715239"/>
    <w:rsid w:val="0073367D"/>
    <w:rsid w:val="0076240D"/>
    <w:rsid w:val="00795EC8"/>
    <w:rsid w:val="007B244B"/>
    <w:rsid w:val="007B5B0F"/>
    <w:rsid w:val="007D186E"/>
    <w:rsid w:val="007D2857"/>
    <w:rsid w:val="007D7161"/>
    <w:rsid w:val="00805C14"/>
    <w:rsid w:val="0083620D"/>
    <w:rsid w:val="00846971"/>
    <w:rsid w:val="00867453"/>
    <w:rsid w:val="008B444A"/>
    <w:rsid w:val="008B713D"/>
    <w:rsid w:val="008C4A32"/>
    <w:rsid w:val="008D5BBB"/>
    <w:rsid w:val="008F1F66"/>
    <w:rsid w:val="00930FBD"/>
    <w:rsid w:val="009358FB"/>
    <w:rsid w:val="00975F3A"/>
    <w:rsid w:val="009A3CCC"/>
    <w:rsid w:val="009B7F4D"/>
    <w:rsid w:val="00A109AF"/>
    <w:rsid w:val="00A60689"/>
    <w:rsid w:val="00A75FFD"/>
    <w:rsid w:val="00AC2CC4"/>
    <w:rsid w:val="00AE27F8"/>
    <w:rsid w:val="00AF0FA7"/>
    <w:rsid w:val="00B105DD"/>
    <w:rsid w:val="00B12359"/>
    <w:rsid w:val="00B12BB1"/>
    <w:rsid w:val="00B27FFA"/>
    <w:rsid w:val="00B43475"/>
    <w:rsid w:val="00BA0C39"/>
    <w:rsid w:val="00BC15B9"/>
    <w:rsid w:val="00BD1FEC"/>
    <w:rsid w:val="00C16E5F"/>
    <w:rsid w:val="00C2428F"/>
    <w:rsid w:val="00CE5B70"/>
    <w:rsid w:val="00CF4CBC"/>
    <w:rsid w:val="00D06837"/>
    <w:rsid w:val="00D65B83"/>
    <w:rsid w:val="00D85A1C"/>
    <w:rsid w:val="00D93386"/>
    <w:rsid w:val="00DC2C48"/>
    <w:rsid w:val="00DD0964"/>
    <w:rsid w:val="00E1101C"/>
    <w:rsid w:val="00E25F41"/>
    <w:rsid w:val="00E55B7C"/>
    <w:rsid w:val="00E90716"/>
    <w:rsid w:val="00E919A4"/>
    <w:rsid w:val="00E925D2"/>
    <w:rsid w:val="00EA0710"/>
    <w:rsid w:val="00F200E7"/>
    <w:rsid w:val="00F27C06"/>
    <w:rsid w:val="00F365DD"/>
    <w:rsid w:val="00F5795A"/>
    <w:rsid w:val="00FE153A"/>
    <w:rsid w:val="00FE2FB6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9DE52-025D-4765-9E59-8670CEF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rhm.gov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nrh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553F-CDB7-4535-8E85-4BBCCDC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Singh, Vivek A.</cp:lastModifiedBy>
  <cp:revision>5</cp:revision>
  <cp:lastPrinted>2016-09-15T10:03:00Z</cp:lastPrinted>
  <dcterms:created xsi:type="dcterms:W3CDTF">2016-09-29T13:40:00Z</dcterms:created>
  <dcterms:modified xsi:type="dcterms:W3CDTF">2016-09-29T13:40:00Z</dcterms:modified>
</cp:coreProperties>
</file>