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53"/>
      </w:tblGrid>
      <w:tr w:rsidR="00B13571" w:rsidTr="009A0795">
        <w:tc>
          <w:tcPr>
            <w:tcW w:w="5056" w:type="dxa"/>
          </w:tcPr>
          <w:p w:rsidR="00B13571" w:rsidRDefault="00B13571" w:rsidP="00335B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</w:rPr>
              <w:tab/>
            </w:r>
            <w:r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704850" cy="561975"/>
                  <wp:effectExtent l="19050" t="0" r="0" b="0"/>
                  <wp:docPr id="8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:rsidR="00B13571" w:rsidRDefault="00335BDB" w:rsidP="009A0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="00B1357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9041" cy="588818"/>
                  <wp:effectExtent l="19050" t="0" r="8659" b="0"/>
                  <wp:docPr id="7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33" cy="58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571" w:rsidRDefault="00B13571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NATIONAL HEALTH MISSION</w:t>
      </w: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STATE PROGRAM MANAGEMENT UNIT </w:t>
      </w:r>
    </w:p>
    <w:p w:rsidR="00B13571" w:rsidRDefault="005E169F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VISHAL COMPLEX, </w:t>
      </w:r>
      <w:r w:rsidR="00B13571">
        <w:rPr>
          <w:rFonts w:ascii="Times New Roman" w:hAnsi="Times New Roman"/>
          <w:b/>
          <w:bCs/>
        </w:rPr>
        <w:t>19A, VIDHAN SABHA MARG, LUCKNOW- 226001</w:t>
      </w: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TELEPHONE -0522-2237595/ Fax -2237390</w:t>
      </w: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Email- mdupnrhm@gmail.com</w:t>
      </w:r>
    </w:p>
    <w:p w:rsidR="00B13571" w:rsidRDefault="00430074" w:rsidP="00B13571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2" type="#_x0000_t32" style="position:absolute;margin-left:1.65pt;margin-top:8.75pt;width:475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</w:pict>
      </w:r>
    </w:p>
    <w:p w:rsidR="00B13571" w:rsidRDefault="00182D3B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CORRIGENDUM</w:t>
      </w:r>
    </w:p>
    <w:p w:rsidR="00B13571" w:rsidRPr="00A85A21" w:rsidRDefault="00B13571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u w:val="single"/>
        </w:rPr>
      </w:pPr>
    </w:p>
    <w:p w:rsidR="00B13571" w:rsidRPr="00CC593C" w:rsidRDefault="00B13571" w:rsidP="00B13571">
      <w:pPr>
        <w:pStyle w:val="NoSpacing"/>
        <w:spacing w:after="60"/>
        <w:ind w:right="146" w:firstLine="720"/>
        <w:jc w:val="both"/>
        <w:rPr>
          <w:color w:val="000000"/>
          <w:sz w:val="22"/>
          <w:szCs w:val="22"/>
        </w:rPr>
      </w:pPr>
      <w:r w:rsidRPr="00CC593C">
        <w:rPr>
          <w:sz w:val="22"/>
          <w:szCs w:val="22"/>
        </w:rPr>
        <w:t xml:space="preserve">This is in reference to the tender notice published by NHM, UP on 30-09-2016 (Bid Reference No. </w:t>
      </w:r>
      <w:proofErr w:type="gramStart"/>
      <w:r w:rsidRPr="00CC593C">
        <w:rPr>
          <w:color w:val="000000"/>
          <w:sz w:val="22"/>
          <w:szCs w:val="22"/>
        </w:rPr>
        <w:t>SPMU/NHM/Procure/FDS/2016-17/21/03)</w:t>
      </w:r>
      <w:r w:rsidR="00C81EFF">
        <w:rPr>
          <w:color w:val="000000"/>
          <w:sz w:val="22"/>
          <w:szCs w:val="22"/>
        </w:rPr>
        <w:t xml:space="preserve"> </w:t>
      </w:r>
      <w:r w:rsidRPr="00CC593C">
        <w:rPr>
          <w:color w:val="000000"/>
          <w:sz w:val="22"/>
          <w:szCs w:val="22"/>
        </w:rPr>
        <w:t>on</w:t>
      </w:r>
      <w:r w:rsidR="00C81EFF">
        <w:rPr>
          <w:color w:val="000000"/>
          <w:sz w:val="22"/>
          <w:szCs w:val="22"/>
        </w:rPr>
        <w:t xml:space="preserve"> </w:t>
      </w:r>
      <w:r w:rsidRPr="00CC593C">
        <w:rPr>
          <w:color w:val="000000"/>
          <w:sz w:val="22"/>
          <w:szCs w:val="22"/>
        </w:rPr>
        <w:t xml:space="preserve">its website </w:t>
      </w:r>
      <w:hyperlink r:id="rId7" w:history="1">
        <w:r w:rsidRPr="00CC593C">
          <w:rPr>
            <w:rStyle w:val="Hyperlink"/>
            <w:rFonts w:eastAsia="+mn-ea"/>
            <w:kern w:val="24"/>
            <w:sz w:val="22"/>
            <w:szCs w:val="22"/>
          </w:rPr>
          <w:t>http://www.upnrhm.gov.in</w:t>
        </w:r>
      </w:hyperlink>
      <w:r w:rsidRPr="00CC593C">
        <w:rPr>
          <w:rStyle w:val="Hyperlink"/>
          <w:rFonts w:eastAsia="+mn-ea"/>
          <w:color w:val="000000" w:themeColor="text1"/>
          <w:kern w:val="24"/>
          <w:sz w:val="22"/>
          <w:szCs w:val="22"/>
          <w:u w:val="none"/>
        </w:rPr>
        <w:t>.</w:t>
      </w:r>
      <w:proofErr w:type="gramEnd"/>
    </w:p>
    <w:p w:rsidR="00B13571" w:rsidRPr="00CC593C" w:rsidRDefault="00B13571" w:rsidP="00B13571">
      <w:pPr>
        <w:pStyle w:val="NoSpacing"/>
        <w:spacing w:after="60"/>
        <w:ind w:right="146" w:firstLine="720"/>
        <w:jc w:val="both"/>
        <w:rPr>
          <w:sz w:val="22"/>
          <w:szCs w:val="22"/>
        </w:rPr>
      </w:pPr>
      <w:r w:rsidRPr="00CC593C">
        <w:rPr>
          <w:color w:val="000000"/>
          <w:sz w:val="22"/>
          <w:szCs w:val="22"/>
        </w:rPr>
        <w:t>This is to notify that b</w:t>
      </w:r>
      <w:r w:rsidRPr="00CC593C">
        <w:rPr>
          <w:sz w:val="22"/>
          <w:szCs w:val="22"/>
        </w:rPr>
        <w:t>ased on the requests by prospective Bidders of Free diagnostics services RFP to extend the bid submission date, the Authorities have</w:t>
      </w:r>
      <w:r w:rsidR="00C81EFF">
        <w:rPr>
          <w:sz w:val="22"/>
          <w:szCs w:val="22"/>
        </w:rPr>
        <w:t xml:space="preserve"> </w:t>
      </w:r>
      <w:r w:rsidRPr="00CC593C">
        <w:rPr>
          <w:sz w:val="22"/>
          <w:szCs w:val="22"/>
        </w:rPr>
        <w:t xml:space="preserve">agreed to accept the same and the revised </w:t>
      </w:r>
      <w:bookmarkStart w:id="0" w:name="_GoBack"/>
      <w:r w:rsidRPr="00CC593C">
        <w:rPr>
          <w:b/>
          <w:sz w:val="22"/>
          <w:szCs w:val="22"/>
        </w:rPr>
        <w:t>Schedule of Tender</w:t>
      </w:r>
      <w:bookmarkEnd w:id="0"/>
      <w:r w:rsidR="00C81EFF">
        <w:rPr>
          <w:b/>
          <w:sz w:val="22"/>
          <w:szCs w:val="22"/>
        </w:rPr>
        <w:t xml:space="preserve"> </w:t>
      </w:r>
      <w:r w:rsidRPr="00CC593C">
        <w:rPr>
          <w:sz w:val="22"/>
          <w:szCs w:val="22"/>
        </w:rPr>
        <w:t>is as follows:</w:t>
      </w:r>
    </w:p>
    <w:p w:rsidR="00B13571" w:rsidRPr="00BD1FEC" w:rsidRDefault="00B13571" w:rsidP="00B13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D1FEC">
        <w:rPr>
          <w:rFonts w:ascii="Times New Roman" w:hAnsi="Times New Roman"/>
          <w:b/>
          <w:bCs/>
          <w:u w:val="single"/>
        </w:rPr>
        <w:t>Schedule of Tender</w:t>
      </w:r>
    </w:p>
    <w:p w:rsidR="00B13571" w:rsidRPr="00071EDF" w:rsidRDefault="00B13571" w:rsidP="00B13571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4490"/>
        <w:gridCol w:w="3088"/>
        <w:gridCol w:w="2700"/>
      </w:tblGrid>
      <w:tr w:rsidR="00CE334E" w:rsidTr="00CC593C">
        <w:trPr>
          <w:trHeight w:val="386"/>
        </w:trPr>
        <w:tc>
          <w:tcPr>
            <w:tcW w:w="4490" w:type="dxa"/>
            <w:vAlign w:val="center"/>
          </w:tcPr>
          <w:p w:rsidR="00CE334E" w:rsidRPr="00B22860" w:rsidRDefault="00CE334E" w:rsidP="009A0795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Schedules</w:t>
            </w:r>
          </w:p>
        </w:tc>
        <w:tc>
          <w:tcPr>
            <w:tcW w:w="3088" w:type="dxa"/>
            <w:vAlign w:val="center"/>
          </w:tcPr>
          <w:p w:rsidR="00CE334E" w:rsidRPr="00B22860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Date/Time</w:t>
            </w:r>
          </w:p>
        </w:tc>
        <w:tc>
          <w:tcPr>
            <w:tcW w:w="2700" w:type="dxa"/>
            <w:vAlign w:val="center"/>
          </w:tcPr>
          <w:p w:rsidR="00CE334E" w:rsidRPr="00B22860" w:rsidRDefault="00542C5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Revised </w:t>
            </w:r>
            <w:r w:rsidR="00CE334E"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Date/Time</w:t>
            </w:r>
          </w:p>
        </w:tc>
      </w:tr>
      <w:tr w:rsidR="00CE334E" w:rsidTr="00CC593C">
        <w:trPr>
          <w:trHeight w:val="332"/>
        </w:trPr>
        <w:tc>
          <w:tcPr>
            <w:tcW w:w="4490" w:type="dxa"/>
            <w:vAlign w:val="center"/>
          </w:tcPr>
          <w:p w:rsidR="00CE334E" w:rsidRPr="00B22860" w:rsidRDefault="00CE334E" w:rsidP="009A0795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Date of Commencement of sale of Tender Documents</w:t>
            </w:r>
          </w:p>
        </w:tc>
        <w:tc>
          <w:tcPr>
            <w:tcW w:w="3088" w:type="dxa"/>
            <w:vAlign w:val="center"/>
          </w:tcPr>
          <w:p w:rsidR="00CE334E" w:rsidRPr="00B22860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</w:t>
            </w:r>
          </w:p>
        </w:tc>
        <w:tc>
          <w:tcPr>
            <w:tcW w:w="2700" w:type="dxa"/>
            <w:vAlign w:val="center"/>
          </w:tcPr>
          <w:p w:rsidR="00CE334E" w:rsidRPr="00B22860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</w:t>
            </w:r>
          </w:p>
        </w:tc>
      </w:tr>
      <w:tr w:rsidR="00CE334E" w:rsidTr="00CC593C">
        <w:trPr>
          <w:trHeight w:val="332"/>
        </w:trPr>
        <w:tc>
          <w:tcPr>
            <w:tcW w:w="4490" w:type="dxa"/>
            <w:vAlign w:val="center"/>
          </w:tcPr>
          <w:p w:rsidR="00CE334E" w:rsidRPr="00B22860" w:rsidRDefault="00CE334E" w:rsidP="009A0795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Date of Pre-bid meeting</w:t>
            </w:r>
          </w:p>
        </w:tc>
        <w:tc>
          <w:tcPr>
            <w:tcW w:w="3088" w:type="dxa"/>
            <w:vAlign w:val="center"/>
          </w:tcPr>
          <w:p w:rsidR="00CE334E" w:rsidRPr="00B22860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Completed on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26.08.2016 at 12:00 pm</w:t>
            </w:r>
          </w:p>
        </w:tc>
        <w:tc>
          <w:tcPr>
            <w:tcW w:w="2700" w:type="dxa"/>
            <w:vAlign w:val="center"/>
          </w:tcPr>
          <w:p w:rsidR="00CE334E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Completed on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26.08.2016 at 12:00 pm</w:t>
            </w:r>
          </w:p>
        </w:tc>
      </w:tr>
      <w:tr w:rsidR="00CE334E" w:rsidTr="00CC593C">
        <w:tc>
          <w:tcPr>
            <w:tcW w:w="4490" w:type="dxa"/>
            <w:vAlign w:val="center"/>
          </w:tcPr>
          <w:p w:rsidR="00CE334E" w:rsidRPr="00B22860" w:rsidRDefault="00CE334E" w:rsidP="009A07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publication of revised RFP &amp; list of modification for Free Diagnostic Services.</w:t>
            </w:r>
          </w:p>
        </w:tc>
        <w:tc>
          <w:tcPr>
            <w:tcW w:w="3088" w:type="dxa"/>
            <w:vAlign w:val="center"/>
          </w:tcPr>
          <w:p w:rsidR="00CE334E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16.09.2016</w:t>
            </w:r>
          </w:p>
        </w:tc>
        <w:tc>
          <w:tcPr>
            <w:tcW w:w="2700" w:type="dxa"/>
            <w:vAlign w:val="center"/>
          </w:tcPr>
          <w:p w:rsidR="00CE334E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16.09.2016</w:t>
            </w:r>
          </w:p>
        </w:tc>
      </w:tr>
      <w:tr w:rsidR="00CE334E" w:rsidTr="00CC593C">
        <w:tc>
          <w:tcPr>
            <w:tcW w:w="4490" w:type="dxa"/>
            <w:vAlign w:val="center"/>
          </w:tcPr>
          <w:p w:rsidR="00CE334E" w:rsidRPr="00B22860" w:rsidRDefault="00CE334E" w:rsidP="009A07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publication of updated revised RFP with minor modifications</w:t>
            </w:r>
          </w:p>
        </w:tc>
        <w:tc>
          <w:tcPr>
            <w:tcW w:w="3088" w:type="dxa"/>
            <w:vAlign w:val="center"/>
          </w:tcPr>
          <w:p w:rsidR="00CE334E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30.09.2016</w:t>
            </w:r>
          </w:p>
        </w:tc>
        <w:tc>
          <w:tcPr>
            <w:tcW w:w="2700" w:type="dxa"/>
            <w:vAlign w:val="center"/>
          </w:tcPr>
          <w:p w:rsidR="00CE334E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30.09.2016</w:t>
            </w:r>
          </w:p>
        </w:tc>
      </w:tr>
      <w:tr w:rsidR="00CE334E" w:rsidTr="00CC593C">
        <w:trPr>
          <w:trHeight w:val="836"/>
        </w:trPr>
        <w:tc>
          <w:tcPr>
            <w:tcW w:w="4490" w:type="dxa"/>
            <w:vAlign w:val="center"/>
          </w:tcPr>
          <w:p w:rsidR="00CE334E" w:rsidRPr="00B22860" w:rsidRDefault="00CE334E" w:rsidP="009A07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Deadline for the submissi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on of Bids in the Tender Box at </w:t>
            </w:r>
            <w:r w:rsidRPr="00B22860">
              <w:rPr>
                <w:rFonts w:ascii="Times New Roman" w:eastAsia="Times New Roman" w:hAnsi="Times New Roman" w:cs="Times New Roman"/>
                <w:color w:val="000000"/>
              </w:rPr>
              <w:t xml:space="preserve">the office of the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“Mission Director NHM-UP, SPMU, </w:t>
            </w:r>
            <w:proofErr w:type="spellStart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Vishal</w:t>
            </w:r>
            <w:proofErr w:type="spellEnd"/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Complex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19-A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VidhanSabhaMarg, Lucknow- 226001”</w:t>
            </w:r>
          </w:p>
        </w:tc>
        <w:tc>
          <w:tcPr>
            <w:tcW w:w="3088" w:type="dxa"/>
            <w:vAlign w:val="center"/>
          </w:tcPr>
          <w:p w:rsidR="00CE334E" w:rsidRPr="00B22860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07</w:t>
            </w:r>
            <w:r w:rsidRPr="00123A3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.10.2016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11:00 am</w:t>
            </w:r>
          </w:p>
        </w:tc>
        <w:tc>
          <w:tcPr>
            <w:tcW w:w="2700" w:type="dxa"/>
            <w:vAlign w:val="center"/>
          </w:tcPr>
          <w:p w:rsidR="00CE334E" w:rsidRPr="00123A39" w:rsidRDefault="00542C5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</w:t>
            </w:r>
            <w:r w:rsidR="00CE334E" w:rsidRPr="00123A3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.10.2016</w:t>
            </w:r>
            <w:r w:rsidR="00CE334E"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11:00 am</w:t>
            </w:r>
          </w:p>
        </w:tc>
      </w:tr>
      <w:tr w:rsidR="00CE334E" w:rsidTr="00CC593C">
        <w:trPr>
          <w:trHeight w:val="791"/>
        </w:trPr>
        <w:tc>
          <w:tcPr>
            <w:tcW w:w="4490" w:type="dxa"/>
            <w:vAlign w:val="center"/>
          </w:tcPr>
          <w:p w:rsidR="00CE334E" w:rsidRPr="00B22860" w:rsidRDefault="00CE334E" w:rsidP="009A0795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 w:rsidRPr="00B22860">
              <w:rPr>
                <w:rFonts w:ascii="Times New Roman" w:eastAsia="Times New Roman" w:hAnsi="Times New Roman" w:cs="Times New Roman"/>
                <w:color w:val="000000"/>
              </w:rPr>
              <w:t>Date of Opening of Technical Bids at SPMU, NHM conference hall in the presence of bidders or their authorized representatives who desire to be present.</w:t>
            </w:r>
          </w:p>
        </w:tc>
        <w:tc>
          <w:tcPr>
            <w:tcW w:w="3088" w:type="dxa"/>
            <w:vAlign w:val="center"/>
          </w:tcPr>
          <w:p w:rsidR="00CE334E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07</w:t>
            </w:r>
            <w:r w:rsidRPr="00123A3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.10.2016</w:t>
            </w:r>
            <w:r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03:00 pm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</w:t>
            </w:r>
          </w:p>
          <w:p w:rsidR="00CE334E" w:rsidRPr="00B22860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  <w:tc>
          <w:tcPr>
            <w:tcW w:w="2700" w:type="dxa"/>
            <w:vAlign w:val="center"/>
          </w:tcPr>
          <w:p w:rsidR="00CE334E" w:rsidRDefault="00542C5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</w:t>
            </w:r>
            <w:r w:rsidR="00CE334E" w:rsidRPr="00123A3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.10.2016</w:t>
            </w:r>
            <w:r w:rsidR="00CE334E" w:rsidRPr="00B228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03:00 pm</w:t>
            </w:r>
            <w:r w:rsidR="00CE33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</w:t>
            </w:r>
          </w:p>
          <w:p w:rsidR="00CE334E" w:rsidRPr="00123A39" w:rsidRDefault="00CE334E" w:rsidP="00B6235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Kailash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Tower, 19-A,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Vidhan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Sabha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Lucknow</w:t>
            </w:r>
          </w:p>
        </w:tc>
      </w:tr>
      <w:tr w:rsidR="00CE334E" w:rsidTr="00CC593C">
        <w:tc>
          <w:tcPr>
            <w:tcW w:w="4490" w:type="dxa"/>
            <w:vAlign w:val="center"/>
          </w:tcPr>
          <w:p w:rsidR="00CE334E" w:rsidRPr="00FB686C" w:rsidRDefault="00CE334E" w:rsidP="009A07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3088" w:type="dxa"/>
            <w:vAlign w:val="center"/>
          </w:tcPr>
          <w:p w:rsidR="00CE334E" w:rsidRPr="00FB686C" w:rsidRDefault="00CE334E" w:rsidP="00B62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Qualified bidders will be intimated in advance</w:t>
            </w:r>
          </w:p>
        </w:tc>
        <w:tc>
          <w:tcPr>
            <w:tcW w:w="2700" w:type="dxa"/>
            <w:vAlign w:val="center"/>
          </w:tcPr>
          <w:p w:rsidR="00CE334E" w:rsidRDefault="00CE334E" w:rsidP="00B623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Qualified bidders will be intimated in advance</w:t>
            </w:r>
          </w:p>
        </w:tc>
      </w:tr>
    </w:tbl>
    <w:p w:rsidR="00B13571" w:rsidRPr="00F200E7" w:rsidRDefault="00B13571" w:rsidP="00B1357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2"/>
        </w:rPr>
      </w:pPr>
    </w:p>
    <w:p w:rsidR="00B13571" w:rsidRPr="00CC593C" w:rsidRDefault="00B13571" w:rsidP="00B13571">
      <w:pPr>
        <w:pStyle w:val="NoSpacing"/>
        <w:spacing w:after="60"/>
        <w:ind w:right="146" w:firstLine="720"/>
        <w:jc w:val="both"/>
        <w:rPr>
          <w:color w:val="000000"/>
          <w:sz w:val="22"/>
          <w:szCs w:val="22"/>
        </w:rPr>
      </w:pPr>
      <w:r w:rsidRPr="00CC593C">
        <w:rPr>
          <w:color w:val="000000"/>
          <w:sz w:val="22"/>
          <w:szCs w:val="22"/>
        </w:rPr>
        <w:t>The</w:t>
      </w:r>
      <w:r w:rsidR="00764510">
        <w:rPr>
          <w:color w:val="000000"/>
          <w:sz w:val="22"/>
          <w:szCs w:val="22"/>
        </w:rPr>
        <w:t xml:space="preserve"> remaining terms and conditions</w:t>
      </w:r>
      <w:r w:rsidRPr="00CC593C">
        <w:rPr>
          <w:color w:val="000000"/>
          <w:sz w:val="22"/>
          <w:szCs w:val="22"/>
        </w:rPr>
        <w:t>/provisions and other details of the Revised RFP document remain the same. Further updates regarding above tender can be accessed on the website:-</w:t>
      </w:r>
      <w:r w:rsidRPr="00CC593C">
        <w:rPr>
          <w:b/>
          <w:color w:val="000000"/>
          <w:sz w:val="22"/>
          <w:szCs w:val="22"/>
        </w:rPr>
        <w:t>www.upnrhm.gov.in.</w:t>
      </w:r>
    </w:p>
    <w:p w:rsidR="00B13571" w:rsidRPr="00CC593C" w:rsidRDefault="00B13571" w:rsidP="00B13571">
      <w:pPr>
        <w:pStyle w:val="NoSpacing"/>
        <w:spacing w:after="60"/>
        <w:ind w:right="146" w:firstLine="720"/>
        <w:jc w:val="both"/>
        <w:rPr>
          <w:color w:val="000000"/>
          <w:sz w:val="22"/>
          <w:szCs w:val="22"/>
        </w:rPr>
      </w:pPr>
      <w:r w:rsidRPr="00CC593C">
        <w:rPr>
          <w:color w:val="000000"/>
          <w:sz w:val="22"/>
          <w:szCs w:val="22"/>
        </w:rPr>
        <w:tab/>
        <w:t>The decision(s) of National Health Mission- UP shall be final. The SPMU-NHM-U.P. reserves the right to cancel or reject all or any bid/tender without assigning any reason.</w:t>
      </w: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</w:rPr>
      </w:pPr>
    </w:p>
    <w:p w:rsidR="00081738" w:rsidRDefault="00081738" w:rsidP="00B135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</w:rPr>
      </w:pPr>
    </w:p>
    <w:p w:rsidR="00081738" w:rsidRPr="00CC593C" w:rsidRDefault="00081738" w:rsidP="00B135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</w:rPr>
      </w:pP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B13571" w:rsidRPr="004F3FD9" w:rsidRDefault="00B13571" w:rsidP="00B13571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b/>
          <w:bCs/>
          <w:sz w:val="6"/>
        </w:rPr>
      </w:pPr>
    </w:p>
    <w:p w:rsidR="00561526" w:rsidRDefault="005062EB" w:rsidP="00B13571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655AEA">
        <w:rPr>
          <w:rFonts w:ascii="Times New Roman" w:hAnsi="Times New Roman"/>
          <w:b/>
          <w:bCs/>
        </w:rPr>
        <w:t>S/d</w:t>
      </w:r>
    </w:p>
    <w:p w:rsidR="00B13571" w:rsidRDefault="00B13571" w:rsidP="00B13571">
      <w:pPr>
        <w:autoSpaceDE w:val="0"/>
        <w:autoSpaceDN w:val="0"/>
        <w:adjustRightInd w:val="0"/>
        <w:spacing w:after="0" w:line="240" w:lineRule="auto"/>
        <w:ind w:left="6750" w:firstLine="4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(</w:t>
      </w:r>
      <w:proofErr w:type="spellStart"/>
      <w:r>
        <w:rPr>
          <w:rFonts w:ascii="Times New Roman" w:hAnsi="Times New Roman"/>
          <w:b/>
          <w:bCs/>
        </w:rPr>
        <w:t>Alok</w:t>
      </w:r>
      <w:proofErr w:type="spellEnd"/>
      <w:r>
        <w:rPr>
          <w:rFonts w:ascii="Times New Roman" w:hAnsi="Times New Roman"/>
          <w:b/>
          <w:bCs/>
        </w:rPr>
        <w:t xml:space="preserve"> Kumar)</w:t>
      </w:r>
    </w:p>
    <w:p w:rsidR="00B13571" w:rsidRPr="000874AC" w:rsidRDefault="00B13571" w:rsidP="00B13571">
      <w:pPr>
        <w:ind w:left="64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</w:t>
      </w:r>
      <w:proofErr w:type="gramStart"/>
      <w:r>
        <w:rPr>
          <w:rFonts w:ascii="Times New Roman" w:hAnsi="Times New Roman"/>
          <w:b/>
          <w:bCs/>
        </w:rPr>
        <w:t>Mission  Director</w:t>
      </w:r>
      <w:proofErr w:type="gramEnd"/>
    </w:p>
    <w:p w:rsidR="0070267E" w:rsidRPr="0038764D" w:rsidRDefault="0070267E" w:rsidP="0038764D"/>
    <w:sectPr w:rsidR="0070267E" w:rsidRPr="0038764D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4396"/>
    <w:rsid w:val="000135F3"/>
    <w:rsid w:val="0003645B"/>
    <w:rsid w:val="000518EC"/>
    <w:rsid w:val="00071EDF"/>
    <w:rsid w:val="00081738"/>
    <w:rsid w:val="00083A4E"/>
    <w:rsid w:val="000874AC"/>
    <w:rsid w:val="000B4A3A"/>
    <w:rsid w:val="000B5416"/>
    <w:rsid w:val="000C0E79"/>
    <w:rsid w:val="000D2D99"/>
    <w:rsid w:val="00106B3C"/>
    <w:rsid w:val="00114B4F"/>
    <w:rsid w:val="0011780A"/>
    <w:rsid w:val="00120185"/>
    <w:rsid w:val="00145BD6"/>
    <w:rsid w:val="00164CBF"/>
    <w:rsid w:val="001672F8"/>
    <w:rsid w:val="00182D3B"/>
    <w:rsid w:val="001A48A5"/>
    <w:rsid w:val="001C1050"/>
    <w:rsid w:val="001E7327"/>
    <w:rsid w:val="00200050"/>
    <w:rsid w:val="00205036"/>
    <w:rsid w:val="002439EC"/>
    <w:rsid w:val="00246547"/>
    <w:rsid w:val="00262B17"/>
    <w:rsid w:val="00264517"/>
    <w:rsid w:val="002A204E"/>
    <w:rsid w:val="002B3407"/>
    <w:rsid w:val="002B78D1"/>
    <w:rsid w:val="002F3744"/>
    <w:rsid w:val="003255C4"/>
    <w:rsid w:val="003325C4"/>
    <w:rsid w:val="00334458"/>
    <w:rsid w:val="00335BDB"/>
    <w:rsid w:val="00336A71"/>
    <w:rsid w:val="003474FF"/>
    <w:rsid w:val="00377352"/>
    <w:rsid w:val="0038764D"/>
    <w:rsid w:val="003920EA"/>
    <w:rsid w:val="003A1F19"/>
    <w:rsid w:val="003B4033"/>
    <w:rsid w:val="003B56B3"/>
    <w:rsid w:val="003B6C9C"/>
    <w:rsid w:val="003D311A"/>
    <w:rsid w:val="003F2648"/>
    <w:rsid w:val="00400AE4"/>
    <w:rsid w:val="00404B31"/>
    <w:rsid w:val="00430074"/>
    <w:rsid w:val="00440F98"/>
    <w:rsid w:val="00446226"/>
    <w:rsid w:val="0045134F"/>
    <w:rsid w:val="004601EA"/>
    <w:rsid w:val="00482DA7"/>
    <w:rsid w:val="00491665"/>
    <w:rsid w:val="004B2FF1"/>
    <w:rsid w:val="005062EB"/>
    <w:rsid w:val="00531162"/>
    <w:rsid w:val="00542C5E"/>
    <w:rsid w:val="00561526"/>
    <w:rsid w:val="005670DE"/>
    <w:rsid w:val="00594AD4"/>
    <w:rsid w:val="005D4718"/>
    <w:rsid w:val="005D4CA8"/>
    <w:rsid w:val="005E169F"/>
    <w:rsid w:val="005F5BF8"/>
    <w:rsid w:val="00604396"/>
    <w:rsid w:val="00621D15"/>
    <w:rsid w:val="00635E0E"/>
    <w:rsid w:val="00652355"/>
    <w:rsid w:val="006558D5"/>
    <w:rsid w:val="00655AEA"/>
    <w:rsid w:val="006820AF"/>
    <w:rsid w:val="00694AE6"/>
    <w:rsid w:val="006A5374"/>
    <w:rsid w:val="006D0810"/>
    <w:rsid w:val="006D6272"/>
    <w:rsid w:val="0070267E"/>
    <w:rsid w:val="00715239"/>
    <w:rsid w:val="0073367D"/>
    <w:rsid w:val="0076240D"/>
    <w:rsid w:val="00764510"/>
    <w:rsid w:val="00795EC8"/>
    <w:rsid w:val="007B244B"/>
    <w:rsid w:val="007D186E"/>
    <w:rsid w:val="007D2857"/>
    <w:rsid w:val="007D7161"/>
    <w:rsid w:val="007E3C77"/>
    <w:rsid w:val="007F61F8"/>
    <w:rsid w:val="007F6C1D"/>
    <w:rsid w:val="00804E72"/>
    <w:rsid w:val="00813CAE"/>
    <w:rsid w:val="0083620D"/>
    <w:rsid w:val="00846971"/>
    <w:rsid w:val="00867453"/>
    <w:rsid w:val="008B444A"/>
    <w:rsid w:val="008B713D"/>
    <w:rsid w:val="008C4A32"/>
    <w:rsid w:val="008C7976"/>
    <w:rsid w:val="008F1F66"/>
    <w:rsid w:val="00915671"/>
    <w:rsid w:val="00930FBD"/>
    <w:rsid w:val="009358FB"/>
    <w:rsid w:val="00980C22"/>
    <w:rsid w:val="009A3CCC"/>
    <w:rsid w:val="009B7F4D"/>
    <w:rsid w:val="009E15AA"/>
    <w:rsid w:val="00A109AF"/>
    <w:rsid w:val="00A410E5"/>
    <w:rsid w:val="00A60689"/>
    <w:rsid w:val="00A75FFD"/>
    <w:rsid w:val="00AC2CC4"/>
    <w:rsid w:val="00AE27F8"/>
    <w:rsid w:val="00AF0FA7"/>
    <w:rsid w:val="00B0627B"/>
    <w:rsid w:val="00B105DD"/>
    <w:rsid w:val="00B12359"/>
    <w:rsid w:val="00B12BB1"/>
    <w:rsid w:val="00B13571"/>
    <w:rsid w:val="00B27FFA"/>
    <w:rsid w:val="00B43475"/>
    <w:rsid w:val="00B5136E"/>
    <w:rsid w:val="00B5278A"/>
    <w:rsid w:val="00B62357"/>
    <w:rsid w:val="00B72E69"/>
    <w:rsid w:val="00BA0C39"/>
    <w:rsid w:val="00BB4FEC"/>
    <w:rsid w:val="00BC15B9"/>
    <w:rsid w:val="00BD1FEC"/>
    <w:rsid w:val="00BF480C"/>
    <w:rsid w:val="00C1514B"/>
    <w:rsid w:val="00C16E5F"/>
    <w:rsid w:val="00C2428F"/>
    <w:rsid w:val="00C26412"/>
    <w:rsid w:val="00C81EFF"/>
    <w:rsid w:val="00CC593C"/>
    <w:rsid w:val="00CE334E"/>
    <w:rsid w:val="00CE5B70"/>
    <w:rsid w:val="00CF4CBC"/>
    <w:rsid w:val="00D06837"/>
    <w:rsid w:val="00D10FDC"/>
    <w:rsid w:val="00D64200"/>
    <w:rsid w:val="00D65B83"/>
    <w:rsid w:val="00D836A1"/>
    <w:rsid w:val="00D85A1C"/>
    <w:rsid w:val="00D93386"/>
    <w:rsid w:val="00DB435D"/>
    <w:rsid w:val="00DC2C48"/>
    <w:rsid w:val="00DD0964"/>
    <w:rsid w:val="00E25F41"/>
    <w:rsid w:val="00E55B7C"/>
    <w:rsid w:val="00E919A4"/>
    <w:rsid w:val="00E925D2"/>
    <w:rsid w:val="00EA0710"/>
    <w:rsid w:val="00F04BBF"/>
    <w:rsid w:val="00F200E7"/>
    <w:rsid w:val="00F27057"/>
    <w:rsid w:val="00F27C06"/>
    <w:rsid w:val="00F365DD"/>
    <w:rsid w:val="00F44783"/>
    <w:rsid w:val="00F47CBB"/>
    <w:rsid w:val="00F5795A"/>
    <w:rsid w:val="00F6271E"/>
    <w:rsid w:val="00F76EA3"/>
    <w:rsid w:val="00FE153A"/>
    <w:rsid w:val="00FE2FB6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nrhm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E37B-9F10-476E-AA0E-D5A81E7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NRHM</dc:creator>
  <cp:lastModifiedBy>NRHM</cp:lastModifiedBy>
  <cp:revision>3</cp:revision>
  <cp:lastPrinted>2016-10-06T09:11:00Z</cp:lastPrinted>
  <dcterms:created xsi:type="dcterms:W3CDTF">2016-10-06T09:18:00Z</dcterms:created>
  <dcterms:modified xsi:type="dcterms:W3CDTF">2016-10-06T09:30:00Z</dcterms:modified>
</cp:coreProperties>
</file>