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0" w:type="dxa"/>
        <w:tblLook w:val="04A0" w:firstRow="1" w:lastRow="0" w:firstColumn="1" w:lastColumn="0" w:noHBand="0" w:noVBand="1"/>
      </w:tblPr>
      <w:tblGrid>
        <w:gridCol w:w="4240"/>
        <w:gridCol w:w="5200"/>
      </w:tblGrid>
      <w:tr w:rsidR="003E00C4" w:rsidRPr="003E00C4" w:rsidTr="003E00C4">
        <w:trPr>
          <w:trHeight w:val="598"/>
        </w:trPr>
        <w:tc>
          <w:tcPr>
            <w:tcW w:w="944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3E00C4" w:rsidRPr="003E00C4" w:rsidRDefault="003E00C4" w:rsidP="003E00C4">
            <w:pPr>
              <w:spacing w:after="0" w:line="240" w:lineRule="auto"/>
              <w:jc w:val="center"/>
              <w:rPr>
                <w:rFonts w:ascii="Times New Roman" w:eastAsia="Times New Roman" w:hAnsi="Times New Roman" w:cs="Times New Roman"/>
                <w:b/>
                <w:bCs/>
                <w:color w:val="000000"/>
                <w:sz w:val="52"/>
                <w:szCs w:val="52"/>
              </w:rPr>
            </w:pPr>
            <w:r w:rsidRPr="003E00C4">
              <w:rPr>
                <w:rFonts w:ascii="Times New Roman" w:eastAsia="Times New Roman" w:hAnsi="Times New Roman" w:cs="Times New Roman"/>
                <w:b/>
                <w:bCs/>
                <w:color w:val="000000"/>
                <w:sz w:val="52"/>
                <w:szCs w:val="52"/>
              </w:rPr>
              <w:t>Privacy of Patient with Social stigma</w:t>
            </w:r>
          </w:p>
        </w:tc>
      </w:tr>
      <w:tr w:rsidR="003E00C4" w:rsidRPr="003E00C4" w:rsidTr="003E00C4">
        <w:trPr>
          <w:trHeight w:val="598"/>
        </w:trPr>
        <w:tc>
          <w:tcPr>
            <w:tcW w:w="9440" w:type="dxa"/>
            <w:gridSpan w:val="2"/>
            <w:vMerge/>
            <w:tcBorders>
              <w:top w:val="single" w:sz="8" w:space="0" w:color="auto"/>
              <w:left w:val="single" w:sz="8" w:space="0" w:color="auto"/>
              <w:bottom w:val="nil"/>
              <w:right w:val="single" w:sz="8" w:space="0" w:color="000000"/>
            </w:tcBorders>
            <w:vAlign w:val="center"/>
            <w:hideMark/>
          </w:tcPr>
          <w:p w:rsidR="003E00C4" w:rsidRPr="003E00C4" w:rsidRDefault="003E00C4" w:rsidP="003E00C4">
            <w:pPr>
              <w:spacing w:after="0" w:line="240" w:lineRule="auto"/>
              <w:rPr>
                <w:rFonts w:ascii="Times New Roman" w:eastAsia="Times New Roman" w:hAnsi="Times New Roman" w:cs="Times New Roman"/>
                <w:b/>
                <w:bCs/>
                <w:color w:val="000000"/>
                <w:sz w:val="52"/>
                <w:szCs w:val="52"/>
              </w:rPr>
            </w:pPr>
          </w:p>
        </w:tc>
      </w:tr>
      <w:tr w:rsidR="003E00C4" w:rsidRPr="003E00C4" w:rsidTr="003E00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E00C4" w:rsidRPr="003E00C4" w:rsidRDefault="003E00C4" w:rsidP="003E00C4">
            <w:pPr>
              <w:spacing w:after="0" w:line="240" w:lineRule="auto"/>
              <w:jc w:val="center"/>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r>
      <w:tr w:rsidR="003E00C4" w:rsidRPr="003E00C4" w:rsidTr="003E00C4">
        <w:trPr>
          <w:trHeight w:val="375"/>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color w:val="000000"/>
                <w:sz w:val="28"/>
                <w:szCs w:val="28"/>
              </w:rPr>
            </w:pPr>
            <w:r w:rsidRPr="003E00C4">
              <w:rPr>
                <w:rFonts w:ascii="Times New Roman" w:eastAsia="Times New Roman" w:hAnsi="Times New Roman" w:cs="Times New Roman"/>
                <w:b/>
                <w:bCs/>
                <w:color w:val="000000"/>
                <w:sz w:val="28"/>
                <w:szCs w:val="28"/>
              </w:rPr>
              <w:t xml:space="preserve">Policy Name :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color w:val="000000"/>
                <w:sz w:val="28"/>
                <w:szCs w:val="28"/>
              </w:rPr>
            </w:pPr>
            <w:r w:rsidRPr="003E00C4">
              <w:rPr>
                <w:rFonts w:ascii="Times New Roman" w:eastAsia="Times New Roman" w:hAnsi="Times New Roman" w:cs="Times New Roman"/>
                <w:b/>
                <w:bCs/>
                <w:color w:val="000000"/>
                <w:sz w:val="28"/>
                <w:szCs w:val="28"/>
              </w:rPr>
              <w:t>Privacy of Patient with Social stigma</w:t>
            </w:r>
          </w:p>
        </w:tc>
      </w:tr>
      <w:tr w:rsidR="003E00C4" w:rsidRPr="003E00C4" w:rsidTr="003E00C4">
        <w:trPr>
          <w:trHeight w:val="375"/>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color w:val="000000"/>
                <w:sz w:val="28"/>
                <w:szCs w:val="28"/>
              </w:rPr>
            </w:pPr>
            <w:r w:rsidRPr="003E00C4">
              <w:rPr>
                <w:rFonts w:ascii="Times New Roman" w:eastAsia="Times New Roman" w:hAnsi="Times New Roman" w:cs="Times New Roman"/>
                <w:b/>
                <w:bCs/>
                <w:color w:val="000000"/>
                <w:sz w:val="28"/>
                <w:szCs w:val="28"/>
              </w:rPr>
              <w:t xml:space="preserve">Date of implementation :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r>
      <w:tr w:rsidR="003E00C4" w:rsidRPr="003E00C4" w:rsidTr="003E00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E00C4" w:rsidRPr="003E00C4" w:rsidRDefault="003E00C4" w:rsidP="003E00C4">
            <w:pPr>
              <w:spacing w:after="0" w:line="240" w:lineRule="auto"/>
              <w:jc w:val="center"/>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r>
      <w:tr w:rsidR="003E00C4" w:rsidRPr="003E00C4" w:rsidTr="003E00C4">
        <w:trPr>
          <w:trHeight w:val="780"/>
        </w:trPr>
        <w:tc>
          <w:tcPr>
            <w:tcW w:w="4240" w:type="dxa"/>
            <w:tcBorders>
              <w:top w:val="nil"/>
              <w:left w:val="single" w:sz="8" w:space="0" w:color="auto"/>
              <w:bottom w:val="nil"/>
              <w:right w:val="nil"/>
            </w:tcBorders>
            <w:shd w:val="clear" w:color="auto" w:fill="auto"/>
            <w:vAlign w:val="center"/>
            <w:hideMark/>
          </w:tcPr>
          <w:p w:rsidR="003E00C4" w:rsidRPr="003E00C4" w:rsidRDefault="003E00C4" w:rsidP="003E00C4">
            <w:pPr>
              <w:spacing w:after="0" w:line="240" w:lineRule="auto"/>
              <w:rPr>
                <w:rFonts w:ascii="Times New Roman" w:eastAsia="Times New Roman" w:hAnsi="Times New Roman" w:cs="Times New Roman"/>
                <w:b/>
                <w:bCs/>
                <w:color w:val="000000"/>
                <w:sz w:val="28"/>
                <w:szCs w:val="28"/>
              </w:rPr>
            </w:pPr>
            <w:r w:rsidRPr="003E00C4">
              <w:rPr>
                <w:rFonts w:ascii="Times New Roman" w:eastAsia="Times New Roman" w:hAnsi="Times New Roman" w:cs="Times New Roman"/>
                <w:b/>
                <w:bCs/>
                <w:color w:val="000000"/>
                <w:sz w:val="28"/>
                <w:szCs w:val="28"/>
              </w:rPr>
              <w:t xml:space="preserve">Approved By :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i/>
                <w:iCs/>
                <w:color w:val="000000"/>
                <w:sz w:val="28"/>
                <w:szCs w:val="28"/>
              </w:rPr>
            </w:pPr>
            <w:r w:rsidRPr="003E00C4">
              <w:rPr>
                <w:rFonts w:ascii="Times New Roman" w:eastAsia="Times New Roman" w:hAnsi="Times New Roman" w:cs="Times New Roman"/>
                <w:b/>
                <w:bCs/>
                <w:i/>
                <w:iCs/>
                <w:color w:val="000000"/>
                <w:sz w:val="28"/>
                <w:szCs w:val="28"/>
              </w:rPr>
              <w:t xml:space="preserve"> Superintendent in Chief / Chief Medical Superintendent</w:t>
            </w:r>
          </w:p>
        </w:tc>
      </w:tr>
      <w:tr w:rsidR="003E00C4" w:rsidRPr="003E00C4" w:rsidTr="003E00C4">
        <w:trPr>
          <w:trHeight w:val="375"/>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Name :</w:t>
            </w:r>
          </w:p>
        </w:tc>
      </w:tr>
      <w:tr w:rsidR="003E00C4" w:rsidRPr="003E00C4" w:rsidTr="003E00C4">
        <w:trPr>
          <w:trHeight w:val="375"/>
        </w:trPr>
        <w:tc>
          <w:tcPr>
            <w:tcW w:w="4240" w:type="dxa"/>
            <w:vMerge w:val="restart"/>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jc w:val="center"/>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xml:space="preserve">Signature : </w:t>
            </w:r>
          </w:p>
        </w:tc>
      </w:tr>
      <w:tr w:rsidR="003E00C4" w:rsidRPr="003E00C4" w:rsidTr="003E00C4">
        <w:trPr>
          <w:trHeight w:val="375"/>
        </w:trPr>
        <w:tc>
          <w:tcPr>
            <w:tcW w:w="4240" w:type="dxa"/>
            <w:vMerge/>
            <w:tcBorders>
              <w:top w:val="nil"/>
              <w:left w:val="single" w:sz="8" w:space="0" w:color="auto"/>
              <w:bottom w:val="nil"/>
              <w:right w:val="nil"/>
            </w:tcBorders>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p>
        </w:tc>
      </w:tr>
      <w:tr w:rsidR="003E00C4" w:rsidRPr="003E00C4" w:rsidTr="003E00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E00C4" w:rsidRPr="003E00C4" w:rsidRDefault="003E00C4" w:rsidP="003E00C4">
            <w:pPr>
              <w:spacing w:after="0" w:line="240" w:lineRule="auto"/>
              <w:jc w:val="center"/>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r>
      <w:tr w:rsidR="003E00C4" w:rsidRPr="003E00C4" w:rsidTr="003E00C4">
        <w:trPr>
          <w:trHeight w:val="780"/>
        </w:trPr>
        <w:tc>
          <w:tcPr>
            <w:tcW w:w="4240" w:type="dxa"/>
            <w:tcBorders>
              <w:top w:val="nil"/>
              <w:left w:val="single" w:sz="8" w:space="0" w:color="auto"/>
              <w:bottom w:val="nil"/>
              <w:right w:val="nil"/>
            </w:tcBorders>
            <w:shd w:val="clear" w:color="auto" w:fill="auto"/>
            <w:vAlign w:val="center"/>
            <w:hideMark/>
          </w:tcPr>
          <w:p w:rsidR="003E00C4" w:rsidRPr="003E00C4" w:rsidRDefault="003E00C4" w:rsidP="003E00C4">
            <w:pPr>
              <w:spacing w:after="0" w:line="240" w:lineRule="auto"/>
              <w:rPr>
                <w:rFonts w:ascii="Times New Roman" w:eastAsia="Times New Roman" w:hAnsi="Times New Roman" w:cs="Times New Roman"/>
                <w:b/>
                <w:bCs/>
                <w:color w:val="000000"/>
                <w:sz w:val="28"/>
                <w:szCs w:val="28"/>
              </w:rPr>
            </w:pPr>
            <w:r w:rsidRPr="003E00C4">
              <w:rPr>
                <w:rFonts w:ascii="Times New Roman" w:eastAsia="Times New Roman" w:hAnsi="Times New Roman" w:cs="Times New Roman"/>
                <w:b/>
                <w:bCs/>
                <w:color w:val="000000"/>
                <w:sz w:val="28"/>
                <w:szCs w:val="28"/>
              </w:rPr>
              <w:t xml:space="preserve">Reviewed By: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i/>
                <w:iCs/>
                <w:color w:val="000000"/>
                <w:sz w:val="28"/>
                <w:szCs w:val="28"/>
              </w:rPr>
            </w:pPr>
            <w:r w:rsidRPr="003E00C4">
              <w:rPr>
                <w:rFonts w:ascii="Times New Roman" w:eastAsia="Times New Roman" w:hAnsi="Times New Roman" w:cs="Times New Roman"/>
                <w:b/>
                <w:bCs/>
                <w:i/>
                <w:iCs/>
                <w:color w:val="000000"/>
                <w:sz w:val="28"/>
                <w:szCs w:val="28"/>
              </w:rPr>
              <w:t>District Hospital Quality Assurance Team (Incharge / Member)</w:t>
            </w:r>
          </w:p>
        </w:tc>
      </w:tr>
      <w:tr w:rsidR="003E00C4" w:rsidRPr="003E00C4" w:rsidTr="003E00C4">
        <w:trPr>
          <w:trHeight w:val="375"/>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Name :</w:t>
            </w:r>
          </w:p>
        </w:tc>
      </w:tr>
      <w:tr w:rsidR="003E00C4" w:rsidRPr="003E00C4" w:rsidTr="003E00C4">
        <w:trPr>
          <w:trHeight w:val="375"/>
        </w:trPr>
        <w:tc>
          <w:tcPr>
            <w:tcW w:w="4240" w:type="dxa"/>
            <w:vMerge w:val="restart"/>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jc w:val="center"/>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xml:space="preserve">Signature : </w:t>
            </w:r>
          </w:p>
        </w:tc>
      </w:tr>
      <w:tr w:rsidR="003E00C4" w:rsidRPr="003E00C4" w:rsidTr="003E00C4">
        <w:trPr>
          <w:trHeight w:val="375"/>
        </w:trPr>
        <w:tc>
          <w:tcPr>
            <w:tcW w:w="4240" w:type="dxa"/>
            <w:vMerge/>
            <w:tcBorders>
              <w:top w:val="nil"/>
              <w:left w:val="single" w:sz="8" w:space="0" w:color="auto"/>
              <w:bottom w:val="nil"/>
              <w:right w:val="nil"/>
            </w:tcBorders>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p>
        </w:tc>
      </w:tr>
      <w:tr w:rsidR="003E00C4" w:rsidRPr="003E00C4" w:rsidTr="003E00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E00C4" w:rsidRPr="003E00C4" w:rsidRDefault="003E00C4" w:rsidP="003E00C4">
            <w:pPr>
              <w:spacing w:after="0" w:line="240" w:lineRule="auto"/>
              <w:jc w:val="center"/>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r>
      <w:tr w:rsidR="003E00C4" w:rsidRPr="003E00C4" w:rsidTr="003E00C4">
        <w:trPr>
          <w:trHeight w:val="390"/>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color w:val="000000"/>
                <w:sz w:val="28"/>
                <w:szCs w:val="28"/>
              </w:rPr>
            </w:pPr>
            <w:r w:rsidRPr="003E00C4">
              <w:rPr>
                <w:rFonts w:ascii="Times New Roman" w:eastAsia="Times New Roman" w:hAnsi="Times New Roman" w:cs="Times New Roman"/>
                <w:b/>
                <w:bCs/>
                <w:color w:val="000000"/>
                <w:sz w:val="28"/>
                <w:szCs w:val="28"/>
              </w:rPr>
              <w:t xml:space="preserve">Issued By: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i/>
                <w:iCs/>
                <w:color w:val="000000"/>
                <w:sz w:val="28"/>
                <w:szCs w:val="28"/>
              </w:rPr>
            </w:pPr>
            <w:proofErr w:type="spellStart"/>
            <w:r w:rsidRPr="003E00C4">
              <w:rPr>
                <w:rFonts w:ascii="Times New Roman" w:eastAsia="Times New Roman" w:hAnsi="Times New Roman" w:cs="Times New Roman"/>
                <w:b/>
                <w:bCs/>
                <w:i/>
                <w:iCs/>
                <w:color w:val="000000"/>
                <w:sz w:val="28"/>
                <w:szCs w:val="28"/>
              </w:rPr>
              <w:t>SiC</w:t>
            </w:r>
            <w:proofErr w:type="spellEnd"/>
            <w:r w:rsidRPr="003E00C4">
              <w:rPr>
                <w:rFonts w:ascii="Times New Roman" w:eastAsia="Times New Roman" w:hAnsi="Times New Roman" w:cs="Times New Roman"/>
                <w:b/>
                <w:bCs/>
                <w:i/>
                <w:iCs/>
                <w:color w:val="000000"/>
                <w:sz w:val="28"/>
                <w:szCs w:val="28"/>
              </w:rPr>
              <w:t xml:space="preserve"> / CMS / Quality Manager</w:t>
            </w:r>
          </w:p>
        </w:tc>
      </w:tr>
      <w:tr w:rsidR="003E00C4" w:rsidRPr="003E00C4" w:rsidTr="003E00C4">
        <w:trPr>
          <w:trHeight w:val="375"/>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Name :</w:t>
            </w:r>
          </w:p>
        </w:tc>
      </w:tr>
      <w:tr w:rsidR="003E00C4" w:rsidRPr="003E00C4" w:rsidTr="003E00C4">
        <w:trPr>
          <w:trHeight w:val="375"/>
        </w:trPr>
        <w:tc>
          <w:tcPr>
            <w:tcW w:w="4240" w:type="dxa"/>
            <w:vMerge w:val="restart"/>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jc w:val="center"/>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xml:space="preserve">Signature : </w:t>
            </w:r>
          </w:p>
        </w:tc>
      </w:tr>
      <w:tr w:rsidR="003E00C4" w:rsidRPr="003E00C4" w:rsidTr="003E00C4">
        <w:trPr>
          <w:trHeight w:val="375"/>
        </w:trPr>
        <w:tc>
          <w:tcPr>
            <w:tcW w:w="4240" w:type="dxa"/>
            <w:vMerge/>
            <w:tcBorders>
              <w:top w:val="nil"/>
              <w:left w:val="single" w:sz="8" w:space="0" w:color="auto"/>
              <w:bottom w:val="nil"/>
              <w:right w:val="nil"/>
            </w:tcBorders>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p>
        </w:tc>
      </w:tr>
      <w:tr w:rsidR="003E00C4" w:rsidRPr="003E00C4" w:rsidTr="003E00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3E00C4" w:rsidRPr="003E00C4" w:rsidRDefault="003E00C4" w:rsidP="003E00C4">
            <w:pPr>
              <w:spacing w:after="0" w:line="240" w:lineRule="auto"/>
              <w:jc w:val="center"/>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r>
      <w:tr w:rsidR="003E00C4" w:rsidRPr="003E00C4" w:rsidTr="003E00C4">
        <w:trPr>
          <w:trHeight w:val="390"/>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color w:val="000000"/>
                <w:sz w:val="28"/>
                <w:szCs w:val="28"/>
              </w:rPr>
            </w:pPr>
            <w:r w:rsidRPr="003E00C4">
              <w:rPr>
                <w:rFonts w:ascii="Times New Roman" w:eastAsia="Times New Roman" w:hAnsi="Times New Roman" w:cs="Times New Roman"/>
                <w:b/>
                <w:bCs/>
                <w:color w:val="000000"/>
                <w:sz w:val="28"/>
                <w:szCs w:val="28"/>
              </w:rPr>
              <w:t xml:space="preserve">Responsibility of Updating :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i/>
                <w:iCs/>
                <w:color w:val="000000"/>
                <w:sz w:val="28"/>
                <w:szCs w:val="28"/>
              </w:rPr>
            </w:pPr>
            <w:r w:rsidRPr="003E00C4">
              <w:rPr>
                <w:rFonts w:ascii="Times New Roman" w:eastAsia="Times New Roman" w:hAnsi="Times New Roman" w:cs="Times New Roman"/>
                <w:b/>
                <w:bCs/>
                <w:i/>
                <w:iCs/>
                <w:color w:val="000000"/>
                <w:sz w:val="28"/>
                <w:szCs w:val="28"/>
              </w:rPr>
              <w:t xml:space="preserve">Head Of Department </w:t>
            </w:r>
          </w:p>
        </w:tc>
      </w:tr>
      <w:tr w:rsidR="003E00C4" w:rsidRPr="003E00C4" w:rsidTr="003E00C4">
        <w:trPr>
          <w:trHeight w:val="375"/>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Name :</w:t>
            </w:r>
          </w:p>
        </w:tc>
      </w:tr>
      <w:tr w:rsidR="003E00C4" w:rsidRPr="003E00C4" w:rsidTr="003E00C4">
        <w:trPr>
          <w:trHeight w:val="375"/>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xml:space="preserve">Signature : </w:t>
            </w:r>
          </w:p>
        </w:tc>
      </w:tr>
      <w:tr w:rsidR="003E00C4" w:rsidRPr="003E00C4" w:rsidTr="003E00C4">
        <w:trPr>
          <w:trHeight w:val="375"/>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c>
          <w:tcPr>
            <w:tcW w:w="5200" w:type="dxa"/>
            <w:vMerge/>
            <w:tcBorders>
              <w:top w:val="nil"/>
              <w:left w:val="nil"/>
              <w:bottom w:val="nil"/>
              <w:right w:val="single" w:sz="8" w:space="0" w:color="auto"/>
            </w:tcBorders>
            <w:vAlign w:val="center"/>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p>
        </w:tc>
      </w:tr>
      <w:tr w:rsidR="003E00C4" w:rsidRPr="003E00C4" w:rsidTr="003E00C4">
        <w:trPr>
          <w:trHeight w:val="375"/>
        </w:trPr>
        <w:tc>
          <w:tcPr>
            <w:tcW w:w="4240" w:type="dxa"/>
            <w:tcBorders>
              <w:top w:val="nil"/>
              <w:left w:val="single" w:sz="8" w:space="0" w:color="auto"/>
              <w:bottom w:val="nil"/>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color w:val="000000"/>
                <w:sz w:val="28"/>
                <w:szCs w:val="28"/>
              </w:rPr>
            </w:pPr>
            <w:r w:rsidRPr="003E00C4">
              <w:rPr>
                <w:rFonts w:ascii="Times New Roman" w:eastAsia="Times New Roman" w:hAnsi="Times New Roman" w:cs="Times New Roman"/>
                <w:b/>
                <w:bCs/>
                <w:color w:val="000000"/>
                <w:sz w:val="28"/>
                <w:szCs w:val="28"/>
              </w:rPr>
              <w:t>Last Date of Updating</w:t>
            </w:r>
          </w:p>
        </w:tc>
        <w:tc>
          <w:tcPr>
            <w:tcW w:w="5200" w:type="dxa"/>
            <w:tcBorders>
              <w:top w:val="nil"/>
              <w:left w:val="nil"/>
              <w:bottom w:val="nil"/>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r>
      <w:tr w:rsidR="003E00C4" w:rsidRPr="003E00C4" w:rsidTr="003E00C4">
        <w:trPr>
          <w:trHeight w:val="390"/>
        </w:trPr>
        <w:tc>
          <w:tcPr>
            <w:tcW w:w="4240" w:type="dxa"/>
            <w:tcBorders>
              <w:top w:val="nil"/>
              <w:left w:val="single" w:sz="8" w:space="0" w:color="auto"/>
              <w:bottom w:val="single" w:sz="8" w:space="0" w:color="auto"/>
              <w:right w:val="nil"/>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b/>
                <w:bCs/>
                <w:color w:val="000000"/>
                <w:sz w:val="28"/>
                <w:szCs w:val="28"/>
              </w:rPr>
            </w:pPr>
            <w:r w:rsidRPr="003E00C4">
              <w:rPr>
                <w:rFonts w:ascii="Times New Roman" w:eastAsia="Times New Roman" w:hAnsi="Times New Roman" w:cs="Times New Roman"/>
                <w:b/>
                <w:bCs/>
                <w:color w:val="000000"/>
                <w:sz w:val="28"/>
                <w:szCs w:val="28"/>
              </w:rPr>
              <w:t> </w:t>
            </w:r>
          </w:p>
        </w:tc>
        <w:tc>
          <w:tcPr>
            <w:tcW w:w="5200" w:type="dxa"/>
            <w:tcBorders>
              <w:top w:val="nil"/>
              <w:left w:val="nil"/>
              <w:bottom w:val="single" w:sz="8" w:space="0" w:color="auto"/>
              <w:right w:val="single" w:sz="8" w:space="0" w:color="auto"/>
            </w:tcBorders>
            <w:shd w:val="clear" w:color="auto" w:fill="auto"/>
            <w:vAlign w:val="bottom"/>
            <w:hideMark/>
          </w:tcPr>
          <w:p w:rsidR="003E00C4" w:rsidRPr="003E00C4" w:rsidRDefault="003E00C4" w:rsidP="003E00C4">
            <w:pPr>
              <w:spacing w:after="0" w:line="240" w:lineRule="auto"/>
              <w:rPr>
                <w:rFonts w:ascii="Times New Roman" w:eastAsia="Times New Roman" w:hAnsi="Times New Roman" w:cs="Times New Roman"/>
                <w:color w:val="000000"/>
                <w:sz w:val="28"/>
                <w:szCs w:val="28"/>
              </w:rPr>
            </w:pPr>
            <w:r w:rsidRPr="003E00C4">
              <w:rPr>
                <w:rFonts w:ascii="Times New Roman" w:eastAsia="Times New Roman" w:hAnsi="Times New Roman" w:cs="Times New Roman"/>
                <w:color w:val="000000"/>
                <w:sz w:val="28"/>
                <w:szCs w:val="28"/>
              </w:rPr>
              <w:t> </w:t>
            </w:r>
          </w:p>
        </w:tc>
      </w:tr>
    </w:tbl>
    <w:p w:rsidR="00C101B4" w:rsidRDefault="00C101B4"/>
    <w:p w:rsidR="00A93BCB" w:rsidRDefault="00A93BCB"/>
    <w:p w:rsidR="00A93BCB" w:rsidRDefault="00A93BCB"/>
    <w:p w:rsidR="00A93BCB" w:rsidRPr="00391213" w:rsidRDefault="00A93BCB" w:rsidP="00A93BCB">
      <w:pPr>
        <w:numPr>
          <w:ilvl w:val="0"/>
          <w:numId w:val="1"/>
        </w:numPr>
        <w:spacing w:after="111" w:line="240" w:lineRule="auto"/>
        <w:ind w:right="-9" w:hanging="254"/>
        <w:jc w:val="both"/>
        <w:rPr>
          <w:rFonts w:ascii="Arial" w:hAnsi="Arial" w:cs="Arial"/>
        </w:rPr>
      </w:pPr>
      <w:r w:rsidRPr="00391213">
        <w:rPr>
          <w:rFonts w:ascii="Arial" w:hAnsi="Arial" w:cs="Arial"/>
          <w:b/>
        </w:rPr>
        <w:lastRenderedPageBreak/>
        <w:t>Purpose:</w:t>
      </w:r>
      <w:r w:rsidRPr="00391213">
        <w:rPr>
          <w:rFonts w:ascii="Arial" w:hAnsi="Arial" w:cs="Arial"/>
        </w:rPr>
        <w:t xml:space="preserve"> To provide guideline in</w:t>
      </w:r>
      <w:r w:rsidRPr="00391213">
        <w:rPr>
          <w:rFonts w:ascii="Arial" w:hAnsi="Arial" w:cs="Arial"/>
        </w:rPr>
        <w:t xml:space="preserve">struction for ensuring Privacy </w:t>
      </w:r>
      <w:r w:rsidRPr="00391213">
        <w:rPr>
          <w:rFonts w:ascii="Arial" w:hAnsi="Arial" w:cs="Arial"/>
        </w:rPr>
        <w:t>of patient</w:t>
      </w:r>
      <w:r w:rsidRPr="00391213">
        <w:rPr>
          <w:rFonts w:ascii="Arial" w:hAnsi="Arial" w:cs="Arial"/>
        </w:rPr>
        <w:t xml:space="preserve"> with Social Stigma</w:t>
      </w:r>
      <w:r w:rsidRPr="00391213">
        <w:rPr>
          <w:rFonts w:ascii="Arial" w:hAnsi="Arial" w:cs="Arial"/>
        </w:rPr>
        <w:t xml:space="preserve">. </w:t>
      </w:r>
    </w:p>
    <w:p w:rsidR="00A93BCB" w:rsidRPr="00391213" w:rsidRDefault="00A93BCB" w:rsidP="00A93BCB">
      <w:pPr>
        <w:spacing w:after="111" w:line="240" w:lineRule="auto"/>
        <w:ind w:left="254" w:right="-9"/>
        <w:jc w:val="both"/>
        <w:rPr>
          <w:rFonts w:ascii="Arial" w:hAnsi="Arial" w:cs="Arial"/>
        </w:rPr>
      </w:pPr>
    </w:p>
    <w:p w:rsidR="00A93BCB" w:rsidRPr="00391213" w:rsidRDefault="00A93BCB" w:rsidP="00A93BCB">
      <w:pPr>
        <w:numPr>
          <w:ilvl w:val="0"/>
          <w:numId w:val="1"/>
        </w:numPr>
        <w:spacing w:after="111" w:line="240" w:lineRule="auto"/>
        <w:ind w:right="-9" w:hanging="254"/>
        <w:jc w:val="both"/>
        <w:rPr>
          <w:rFonts w:ascii="Arial" w:hAnsi="Arial" w:cs="Arial"/>
        </w:rPr>
      </w:pPr>
      <w:r w:rsidRPr="00391213">
        <w:rPr>
          <w:rFonts w:ascii="Arial" w:hAnsi="Arial" w:cs="Arial"/>
          <w:b/>
        </w:rPr>
        <w:t>Scope:</w:t>
      </w:r>
      <w:r w:rsidRPr="00391213">
        <w:rPr>
          <w:rFonts w:ascii="Arial" w:hAnsi="Arial" w:cs="Arial"/>
        </w:rPr>
        <w:t xml:space="preserve"> Hospital Wide </w:t>
      </w:r>
    </w:p>
    <w:p w:rsidR="00A93BCB" w:rsidRPr="00391213" w:rsidRDefault="00A93BCB" w:rsidP="00A93BCB">
      <w:pPr>
        <w:spacing w:after="109" w:line="240" w:lineRule="auto"/>
        <w:rPr>
          <w:rFonts w:ascii="Arial" w:hAnsi="Arial" w:cs="Arial"/>
        </w:rPr>
      </w:pPr>
      <w:r w:rsidRPr="00391213">
        <w:rPr>
          <w:rFonts w:ascii="Arial" w:hAnsi="Arial" w:cs="Arial"/>
        </w:rPr>
        <w:t xml:space="preserve"> </w:t>
      </w:r>
    </w:p>
    <w:p w:rsidR="00A93BCB" w:rsidRPr="00391213" w:rsidRDefault="00A93BCB" w:rsidP="00A93BCB">
      <w:pPr>
        <w:numPr>
          <w:ilvl w:val="0"/>
          <w:numId w:val="1"/>
        </w:numPr>
        <w:spacing w:after="110" w:line="240" w:lineRule="auto"/>
        <w:ind w:right="-9" w:hanging="254"/>
        <w:jc w:val="both"/>
        <w:rPr>
          <w:rFonts w:ascii="Arial" w:hAnsi="Arial" w:cs="Arial"/>
        </w:rPr>
      </w:pPr>
      <w:r w:rsidRPr="00391213">
        <w:rPr>
          <w:rFonts w:ascii="Arial" w:hAnsi="Arial" w:cs="Arial"/>
          <w:b/>
        </w:rPr>
        <w:t xml:space="preserve">Policy: </w:t>
      </w:r>
    </w:p>
    <w:p w:rsidR="00A93BCB" w:rsidRPr="00391213" w:rsidRDefault="00A93BCB" w:rsidP="00A93BCB">
      <w:pPr>
        <w:pStyle w:val="ListParagraph"/>
        <w:rPr>
          <w:rFonts w:ascii="Arial" w:hAnsi="Arial" w:cs="Arial"/>
        </w:rPr>
      </w:pPr>
    </w:p>
    <w:p w:rsidR="007B5BAF" w:rsidRPr="00391213" w:rsidRDefault="007B5BAF" w:rsidP="00981BCF">
      <w:pPr>
        <w:pStyle w:val="ListParagraph"/>
        <w:numPr>
          <w:ilvl w:val="0"/>
          <w:numId w:val="2"/>
        </w:numPr>
        <w:spacing w:after="110" w:line="360" w:lineRule="auto"/>
        <w:ind w:right="-9"/>
        <w:jc w:val="both"/>
        <w:rPr>
          <w:rFonts w:ascii="Arial" w:hAnsi="Arial" w:cs="Arial"/>
        </w:rPr>
      </w:pPr>
      <w:r w:rsidRPr="00391213">
        <w:rPr>
          <w:rFonts w:ascii="Arial" w:hAnsi="Arial" w:cs="Arial"/>
        </w:rPr>
        <w:t>Confidentiality means that personal information is private, and may not be shared without  permission of the patient</w:t>
      </w:r>
    </w:p>
    <w:p w:rsidR="001A6156" w:rsidRPr="00391213" w:rsidRDefault="00A93BCB" w:rsidP="00981BCF">
      <w:pPr>
        <w:pStyle w:val="ListParagraph"/>
        <w:numPr>
          <w:ilvl w:val="0"/>
          <w:numId w:val="2"/>
        </w:numPr>
        <w:spacing w:after="110" w:line="360" w:lineRule="auto"/>
        <w:ind w:right="-9"/>
        <w:jc w:val="both"/>
        <w:rPr>
          <w:rFonts w:ascii="Arial" w:hAnsi="Arial" w:cs="Arial"/>
        </w:rPr>
      </w:pPr>
      <w:r w:rsidRPr="00391213">
        <w:rPr>
          <w:rFonts w:ascii="Arial" w:hAnsi="Arial" w:cs="Arial"/>
        </w:rPr>
        <w:t>Separate room availability for counselling of HIV/or any other serious disease which will be a stigma</w:t>
      </w:r>
    </w:p>
    <w:p w:rsidR="00981BCF" w:rsidRPr="00391213" w:rsidRDefault="001A6156" w:rsidP="00981BCF">
      <w:pPr>
        <w:pStyle w:val="ListParagraph"/>
        <w:numPr>
          <w:ilvl w:val="0"/>
          <w:numId w:val="2"/>
        </w:numPr>
        <w:spacing w:after="110" w:line="360" w:lineRule="auto"/>
        <w:ind w:right="-9"/>
        <w:jc w:val="both"/>
        <w:rPr>
          <w:rFonts w:ascii="Arial" w:hAnsi="Arial" w:cs="Arial"/>
        </w:rPr>
      </w:pPr>
      <w:r w:rsidRPr="00391213">
        <w:rPr>
          <w:rFonts w:ascii="Arial" w:hAnsi="Arial" w:cs="Arial"/>
        </w:rPr>
        <w:t>Health care, social service providers and clinical laboratories are required to report the names of people with HIV/AIDS</w:t>
      </w:r>
      <w:r w:rsidR="00E75892" w:rsidRPr="00391213">
        <w:rPr>
          <w:rFonts w:ascii="Arial" w:hAnsi="Arial" w:cs="Arial"/>
        </w:rPr>
        <w:t>/other serious disease</w:t>
      </w:r>
      <w:r w:rsidRPr="00391213">
        <w:rPr>
          <w:rFonts w:ascii="Arial" w:hAnsi="Arial" w:cs="Arial"/>
        </w:rPr>
        <w:t xml:space="preserve"> to the local health department. </w:t>
      </w:r>
    </w:p>
    <w:p w:rsidR="001A6156" w:rsidRPr="00391213" w:rsidRDefault="001A6156" w:rsidP="00981BCF">
      <w:pPr>
        <w:pStyle w:val="ListParagraph"/>
        <w:numPr>
          <w:ilvl w:val="0"/>
          <w:numId w:val="2"/>
        </w:numPr>
        <w:spacing w:after="110" w:line="360" w:lineRule="auto"/>
        <w:ind w:right="-9"/>
        <w:jc w:val="both"/>
        <w:rPr>
          <w:rFonts w:ascii="Arial" w:hAnsi="Arial" w:cs="Arial"/>
        </w:rPr>
      </w:pPr>
      <w:r w:rsidRPr="00391213">
        <w:rPr>
          <w:rFonts w:ascii="Arial" w:hAnsi="Arial" w:cs="Arial"/>
        </w:rPr>
        <w:t>The health dep</w:t>
      </w:r>
      <w:r w:rsidR="00E75892" w:rsidRPr="00391213">
        <w:rPr>
          <w:rFonts w:ascii="Arial" w:hAnsi="Arial" w:cs="Arial"/>
        </w:rPr>
        <w:t xml:space="preserve">artment is required to keep HIV/ other serious disease </w:t>
      </w:r>
      <w:r w:rsidRPr="00391213">
        <w:rPr>
          <w:rFonts w:ascii="Arial" w:hAnsi="Arial" w:cs="Arial"/>
        </w:rPr>
        <w:t xml:space="preserve">reports confidential, and the reporting of HIV test results is intended to help keep better track of the epidemic. </w:t>
      </w:r>
    </w:p>
    <w:p w:rsidR="005F573E" w:rsidRPr="00391213" w:rsidRDefault="001A6156" w:rsidP="005F573E">
      <w:pPr>
        <w:pStyle w:val="ListParagraph"/>
        <w:numPr>
          <w:ilvl w:val="0"/>
          <w:numId w:val="2"/>
        </w:numPr>
        <w:spacing w:after="110" w:line="360" w:lineRule="auto"/>
        <w:ind w:right="-9"/>
        <w:jc w:val="both"/>
        <w:rPr>
          <w:rFonts w:ascii="Arial" w:hAnsi="Arial" w:cs="Arial"/>
        </w:rPr>
      </w:pPr>
      <w:r w:rsidRPr="00391213">
        <w:rPr>
          <w:rFonts w:ascii="Arial" w:hAnsi="Arial" w:cs="Arial"/>
        </w:rPr>
        <w:t>The local health department reports how many people have HIV/AIDS</w:t>
      </w:r>
      <w:r w:rsidR="00E75892" w:rsidRPr="00391213">
        <w:rPr>
          <w:rFonts w:ascii="Arial" w:hAnsi="Arial" w:cs="Arial"/>
        </w:rPr>
        <w:t>/other serious disease</w:t>
      </w:r>
      <w:r w:rsidRPr="00391213">
        <w:rPr>
          <w:rFonts w:ascii="Arial" w:hAnsi="Arial" w:cs="Arial"/>
        </w:rPr>
        <w:t xml:space="preserve"> and other non-identifying information to the state health departmen</w:t>
      </w:r>
      <w:r w:rsidR="005F573E" w:rsidRPr="00391213">
        <w:rPr>
          <w:rFonts w:ascii="Arial" w:hAnsi="Arial" w:cs="Arial"/>
        </w:rPr>
        <w:t>t. They do not report the names.</w:t>
      </w:r>
    </w:p>
    <w:p w:rsidR="005F573E" w:rsidRPr="00391213" w:rsidRDefault="005F573E" w:rsidP="005F573E">
      <w:pPr>
        <w:pStyle w:val="ListParagraph"/>
        <w:numPr>
          <w:ilvl w:val="0"/>
          <w:numId w:val="2"/>
        </w:numPr>
        <w:spacing w:after="110" w:line="360" w:lineRule="auto"/>
        <w:ind w:right="-9"/>
        <w:jc w:val="both"/>
        <w:rPr>
          <w:rFonts w:ascii="Arial" w:hAnsi="Arial" w:cs="Arial"/>
        </w:rPr>
      </w:pPr>
      <w:r w:rsidRPr="00391213">
        <w:rPr>
          <w:rFonts w:ascii="Arial" w:hAnsi="Arial" w:cs="Arial"/>
        </w:rPr>
        <w:t>Allows patients to determine how their personal health information is used and disclosed.</w:t>
      </w:r>
    </w:p>
    <w:p w:rsidR="005F573E" w:rsidRPr="00391213" w:rsidRDefault="005F573E" w:rsidP="005F573E">
      <w:pPr>
        <w:pStyle w:val="ListParagraph"/>
        <w:numPr>
          <w:ilvl w:val="0"/>
          <w:numId w:val="2"/>
        </w:numPr>
        <w:spacing w:after="110" w:line="360" w:lineRule="auto"/>
        <w:ind w:right="-9"/>
        <w:jc w:val="both"/>
        <w:rPr>
          <w:rFonts w:ascii="Arial" w:hAnsi="Arial" w:cs="Arial"/>
        </w:rPr>
      </w:pPr>
      <w:r w:rsidRPr="00391213">
        <w:rPr>
          <w:rFonts w:ascii="Arial" w:hAnsi="Arial" w:cs="Arial"/>
        </w:rPr>
        <w:t>Protects the privacy of patients’ medical records and other health information provided to health plans, doctors, hospitals and other health care providers.</w:t>
      </w:r>
    </w:p>
    <w:p w:rsidR="005F573E" w:rsidRPr="00391213" w:rsidRDefault="005F573E" w:rsidP="005F573E">
      <w:pPr>
        <w:pStyle w:val="ListParagraph"/>
        <w:numPr>
          <w:ilvl w:val="0"/>
          <w:numId w:val="2"/>
        </w:numPr>
        <w:spacing w:after="110" w:line="360" w:lineRule="auto"/>
        <w:ind w:right="-9"/>
        <w:jc w:val="both"/>
        <w:rPr>
          <w:rFonts w:ascii="Arial" w:hAnsi="Arial" w:cs="Arial"/>
        </w:rPr>
      </w:pPr>
      <w:r w:rsidRPr="00391213">
        <w:rPr>
          <w:rFonts w:ascii="Arial" w:hAnsi="Arial" w:cs="Arial"/>
        </w:rPr>
        <w:t>Provides patients with access to their medical records</w:t>
      </w:r>
    </w:p>
    <w:p w:rsidR="00391213" w:rsidRPr="00391213" w:rsidRDefault="00391213" w:rsidP="00391213">
      <w:pPr>
        <w:shd w:val="clear" w:color="auto" w:fill="FFFFFF"/>
        <w:spacing w:before="75" w:after="75" w:line="336" w:lineRule="atLeast"/>
        <w:ind w:left="974"/>
        <w:rPr>
          <w:rFonts w:ascii="Arial" w:eastAsia="Times New Roman" w:hAnsi="Arial" w:cs="Arial"/>
          <w:color w:val="000000"/>
          <w:szCs w:val="22"/>
        </w:rPr>
      </w:pPr>
      <w:r w:rsidRPr="00391213">
        <w:rPr>
          <w:rFonts w:ascii="Arial" w:eastAsia="Times New Roman" w:hAnsi="Arial" w:cs="Arial"/>
          <w:b/>
          <w:bCs/>
          <w:i/>
          <w:iCs/>
          <w:color w:val="000000"/>
          <w:szCs w:val="22"/>
        </w:rPr>
        <w:t>Confidentiality</w:t>
      </w:r>
      <w:r w:rsidRPr="00391213">
        <w:rPr>
          <w:rFonts w:ascii="Arial" w:eastAsia="Times New Roman" w:hAnsi="Arial" w:cs="Arial"/>
          <w:color w:val="000000"/>
          <w:szCs w:val="22"/>
        </w:rPr>
        <w:t> </w:t>
      </w:r>
    </w:p>
    <w:p w:rsidR="00391213" w:rsidRPr="00391213" w:rsidRDefault="00391213" w:rsidP="00391213">
      <w:pPr>
        <w:numPr>
          <w:ilvl w:val="0"/>
          <w:numId w:val="2"/>
        </w:numPr>
        <w:shd w:val="clear" w:color="auto" w:fill="FFFFFF"/>
        <w:spacing w:before="75" w:after="75" w:line="336" w:lineRule="atLeast"/>
        <w:rPr>
          <w:rFonts w:ascii="Arial" w:eastAsia="Times New Roman" w:hAnsi="Arial" w:cs="Arial"/>
          <w:color w:val="000000"/>
          <w:szCs w:val="22"/>
        </w:rPr>
      </w:pPr>
      <w:r w:rsidRPr="00391213">
        <w:rPr>
          <w:rFonts w:ascii="Arial" w:eastAsia="Times New Roman" w:hAnsi="Arial" w:cs="Arial"/>
          <w:color w:val="000000"/>
          <w:szCs w:val="22"/>
        </w:rPr>
        <w:t>It relates to the right of an individual to the protection of their health information during storage, transfer, and use, in order to prevent unauthorized disclosure of that information to third parties.</w:t>
      </w:r>
    </w:p>
    <w:p w:rsidR="00391213" w:rsidRPr="00391213" w:rsidRDefault="00391213" w:rsidP="00391213">
      <w:pPr>
        <w:shd w:val="clear" w:color="auto" w:fill="FFFFFF"/>
        <w:spacing w:before="75" w:after="75" w:line="336" w:lineRule="atLeast"/>
        <w:ind w:left="974"/>
        <w:rPr>
          <w:rFonts w:ascii="Arial" w:eastAsia="Times New Roman" w:hAnsi="Arial" w:cs="Arial"/>
          <w:color w:val="000000"/>
          <w:szCs w:val="22"/>
        </w:rPr>
      </w:pPr>
    </w:p>
    <w:p w:rsidR="00391213" w:rsidRPr="00391213" w:rsidRDefault="00391213" w:rsidP="00391213">
      <w:pPr>
        <w:pStyle w:val="ListParagraph"/>
        <w:spacing w:after="110" w:line="360" w:lineRule="auto"/>
        <w:ind w:left="974" w:right="-9"/>
        <w:jc w:val="both"/>
        <w:rPr>
          <w:rStyle w:val="apple-converted-space"/>
          <w:rFonts w:ascii="Arial" w:hAnsi="Arial" w:cs="Arial"/>
          <w:color w:val="000000"/>
          <w:szCs w:val="22"/>
          <w:shd w:val="clear" w:color="auto" w:fill="FFFFFF"/>
        </w:rPr>
      </w:pPr>
      <w:r w:rsidRPr="00391213">
        <w:rPr>
          <w:rFonts w:ascii="Arial" w:hAnsi="Arial" w:cs="Arial"/>
          <w:b/>
          <w:bCs/>
          <w:i/>
          <w:iCs/>
          <w:color w:val="000000"/>
          <w:szCs w:val="22"/>
          <w:shd w:val="clear" w:color="auto" w:fill="FFFFFF"/>
        </w:rPr>
        <w:t>Security</w:t>
      </w:r>
      <w:r w:rsidRPr="00391213">
        <w:rPr>
          <w:rStyle w:val="apple-converted-space"/>
          <w:rFonts w:ascii="Arial" w:hAnsi="Arial" w:cs="Arial"/>
          <w:color w:val="000000"/>
          <w:szCs w:val="22"/>
          <w:shd w:val="clear" w:color="auto" w:fill="FFFFFF"/>
        </w:rPr>
        <w:t> </w:t>
      </w:r>
    </w:p>
    <w:p w:rsidR="00391213" w:rsidRPr="00391213" w:rsidRDefault="00391213" w:rsidP="00391213">
      <w:pPr>
        <w:pStyle w:val="ListParagraph"/>
        <w:numPr>
          <w:ilvl w:val="0"/>
          <w:numId w:val="2"/>
        </w:numPr>
        <w:spacing w:after="110" w:line="360" w:lineRule="auto"/>
        <w:ind w:right="-9"/>
        <w:jc w:val="both"/>
        <w:rPr>
          <w:rFonts w:ascii="Arial" w:hAnsi="Arial" w:cs="Arial"/>
        </w:rPr>
      </w:pPr>
      <w:r w:rsidRPr="00391213">
        <w:rPr>
          <w:rFonts w:ascii="Arial" w:hAnsi="Arial" w:cs="Arial"/>
          <w:color w:val="000000"/>
          <w:szCs w:val="22"/>
          <w:shd w:val="clear" w:color="auto" w:fill="FFFFFF"/>
        </w:rPr>
        <w:t xml:space="preserve">It </w:t>
      </w:r>
      <w:r w:rsidRPr="00391213">
        <w:rPr>
          <w:rFonts w:ascii="Arial" w:hAnsi="Arial" w:cs="Arial"/>
          <w:color w:val="000000"/>
          <w:szCs w:val="22"/>
          <w:shd w:val="clear" w:color="auto" w:fill="FFFFFF"/>
        </w:rPr>
        <w:t>consists of the protections or safeguards put in place to secure protected health information (PHI).  It requires that administrative, technical, and physical safeguards are developed and used.</w:t>
      </w:r>
    </w:p>
    <w:p w:rsidR="00A93BCB" w:rsidRDefault="00A93BCB">
      <w:bookmarkStart w:id="0" w:name="_GoBack"/>
      <w:bookmarkEnd w:id="0"/>
    </w:p>
    <w:sectPr w:rsidR="00A9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20C"/>
    <w:multiLevelType w:val="hybridMultilevel"/>
    <w:tmpl w:val="A518F428"/>
    <w:lvl w:ilvl="0" w:tplc="382EADF2">
      <w:start w:val="1"/>
      <w:numFmt w:val="upperLetter"/>
      <w:lvlText w:val="%1."/>
      <w:lvlJc w:val="left"/>
      <w:pPr>
        <w:ind w:left="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B64EDBA">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5A5AA2">
      <w:start w:val="1"/>
      <w:numFmt w:val="lowerLetter"/>
      <w:lvlText w:val="%3."/>
      <w:lvlJc w:val="left"/>
      <w:pPr>
        <w:ind w:left="1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1C8970">
      <w:start w:val="1"/>
      <w:numFmt w:val="decimal"/>
      <w:lvlText w:val="%4"/>
      <w:lvlJc w:val="left"/>
      <w:pPr>
        <w:ind w:left="1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0417E">
      <w:start w:val="1"/>
      <w:numFmt w:val="lowerLetter"/>
      <w:lvlText w:val="%5"/>
      <w:lvlJc w:val="left"/>
      <w:pPr>
        <w:ind w:left="2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A06C58">
      <w:start w:val="1"/>
      <w:numFmt w:val="lowerRoman"/>
      <w:lvlText w:val="%6"/>
      <w:lvlJc w:val="left"/>
      <w:pPr>
        <w:ind w:left="3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E860EA">
      <w:start w:val="1"/>
      <w:numFmt w:val="decimal"/>
      <w:lvlText w:val="%7"/>
      <w:lvlJc w:val="left"/>
      <w:pPr>
        <w:ind w:left="3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2B838">
      <w:start w:val="1"/>
      <w:numFmt w:val="lowerLetter"/>
      <w:lvlText w:val="%8"/>
      <w:lvlJc w:val="left"/>
      <w:pPr>
        <w:ind w:left="4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486A8">
      <w:start w:val="1"/>
      <w:numFmt w:val="lowerRoman"/>
      <w:lvlText w:val="%9"/>
      <w:lvlJc w:val="left"/>
      <w:pPr>
        <w:ind w:left="5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5EC62B66"/>
    <w:multiLevelType w:val="hybridMultilevel"/>
    <w:tmpl w:val="F236B806"/>
    <w:lvl w:ilvl="0" w:tplc="04090005">
      <w:start w:val="1"/>
      <w:numFmt w:val="bullet"/>
      <w:lvlText w:val=""/>
      <w:lvlJc w:val="left"/>
      <w:pPr>
        <w:ind w:left="974" w:hanging="360"/>
      </w:pPr>
      <w:rPr>
        <w:rFonts w:ascii="Wingdings" w:hAnsi="Wingdings"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2">
    <w:nsid w:val="7B291580"/>
    <w:multiLevelType w:val="multilevel"/>
    <w:tmpl w:val="1080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A"/>
    <w:rsid w:val="001A6156"/>
    <w:rsid w:val="00391213"/>
    <w:rsid w:val="003E00C4"/>
    <w:rsid w:val="005F573E"/>
    <w:rsid w:val="006F469A"/>
    <w:rsid w:val="007B5BAF"/>
    <w:rsid w:val="00981BCF"/>
    <w:rsid w:val="00A93BCB"/>
    <w:rsid w:val="00C101B4"/>
    <w:rsid w:val="00E7589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2E4F6-5CD2-4718-8366-EE233EDB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CB"/>
    <w:pPr>
      <w:ind w:left="720"/>
      <w:contextualSpacing/>
    </w:pPr>
  </w:style>
  <w:style w:type="character" w:customStyle="1" w:styleId="apple-converted-space">
    <w:name w:val="apple-converted-space"/>
    <w:basedOn w:val="DefaultParagraphFont"/>
    <w:rsid w:val="0039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0268">
      <w:bodyDiv w:val="1"/>
      <w:marLeft w:val="0"/>
      <w:marRight w:val="0"/>
      <w:marTop w:val="0"/>
      <w:marBottom w:val="0"/>
      <w:divBdr>
        <w:top w:val="none" w:sz="0" w:space="0" w:color="auto"/>
        <w:left w:val="none" w:sz="0" w:space="0" w:color="auto"/>
        <w:bottom w:val="none" w:sz="0" w:space="0" w:color="auto"/>
        <w:right w:val="none" w:sz="0" w:space="0" w:color="auto"/>
      </w:divBdr>
    </w:div>
    <w:div w:id="16021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2015-09-01T15:16:00Z</dcterms:created>
  <dcterms:modified xsi:type="dcterms:W3CDTF">2015-09-04T08:14:00Z</dcterms:modified>
</cp:coreProperties>
</file>