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D" w:rsidRPr="00EB2B6C" w:rsidRDefault="0070661D" w:rsidP="007956AD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u w:val="single"/>
        </w:rPr>
      </w:pPr>
      <w:r w:rsidRPr="00EB2B6C">
        <w:rPr>
          <w:rFonts w:ascii="Times New Roman" w:hAnsi="Times New Roman" w:cs="Times New Roman"/>
          <w:b/>
          <w:i/>
          <w:color w:val="0070C0"/>
          <w:sz w:val="24"/>
          <w:u w:val="single"/>
        </w:rPr>
        <w:t>DH</w:t>
      </w:r>
      <w:r w:rsidR="007956AD" w:rsidRPr="00EB2B6C">
        <w:rPr>
          <w:rFonts w:ascii="Times New Roman" w:hAnsi="Times New Roman" w:cs="Times New Roman"/>
          <w:b/>
          <w:i/>
          <w:color w:val="0070C0"/>
          <w:sz w:val="24"/>
          <w:u w:val="single"/>
        </w:rPr>
        <w:t xml:space="preserve"> </w:t>
      </w:r>
      <w:r w:rsidR="007956AD" w:rsidRPr="00EB2B6C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4"/>
          <w:szCs w:val="20"/>
          <w:u w:val="single"/>
        </w:rPr>
        <w:t xml:space="preserve">level </w:t>
      </w:r>
      <w:r w:rsidR="006C5B64" w:rsidRPr="00EB2B6C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4"/>
          <w:szCs w:val="20"/>
          <w:u w:val="single"/>
        </w:rPr>
        <w:t>Monitoring</w:t>
      </w:r>
      <w:r w:rsidR="006C5B64" w:rsidRPr="00EB2B6C">
        <w:rPr>
          <w:rFonts w:ascii="Times New Roman" w:hAnsi="Times New Roman" w:cs="Times New Roman"/>
          <w:b/>
          <w:i/>
          <w:color w:val="0070C0"/>
          <w:sz w:val="24"/>
          <w:u w:val="single"/>
        </w:rPr>
        <w:t xml:space="preserve"> Checklist </w:t>
      </w:r>
    </w:p>
    <w:tbl>
      <w:tblPr>
        <w:tblW w:w="10019" w:type="dxa"/>
        <w:tblInd w:w="-2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/>
      </w:tblPr>
      <w:tblGrid>
        <w:gridCol w:w="3366"/>
        <w:gridCol w:w="1836"/>
        <w:gridCol w:w="223"/>
        <w:gridCol w:w="1309"/>
        <w:gridCol w:w="3285"/>
      </w:tblGrid>
      <w:tr w:rsidR="007956AD" w:rsidRPr="00EB2B6C" w:rsidTr="00701023">
        <w:trPr>
          <w:trHeight w:val="346"/>
        </w:trPr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Name of District: _______________</w:t>
            </w:r>
          </w:p>
        </w:tc>
        <w:tc>
          <w:tcPr>
            <w:tcW w:w="3368" w:type="dxa"/>
            <w:gridSpan w:val="3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Block:   _______________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7956AD" w:rsidRPr="00EB2B6C" w:rsidRDefault="007956AD" w:rsidP="0070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r w:rsidR="0070661D"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DH</w:t>
            </w: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 _________________</w:t>
            </w:r>
          </w:p>
        </w:tc>
      </w:tr>
      <w:tr w:rsidR="007956AD" w:rsidRPr="00EB2B6C" w:rsidTr="00701023">
        <w:trPr>
          <w:trHeight w:val="346"/>
        </w:trPr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Catchment Population: __________</w:t>
            </w:r>
          </w:p>
        </w:tc>
        <w:tc>
          <w:tcPr>
            <w:tcW w:w="3368" w:type="dxa"/>
            <w:gridSpan w:val="3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Villages: ________________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6AD" w:rsidRPr="00EB2B6C" w:rsidTr="00701023">
        <w:trPr>
          <w:trHeight w:val="346"/>
        </w:trPr>
        <w:tc>
          <w:tcPr>
            <w:tcW w:w="5202" w:type="dxa"/>
            <w:gridSpan w:val="2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Date of last supervisory visit:__________</w:t>
            </w:r>
          </w:p>
        </w:tc>
        <w:tc>
          <w:tcPr>
            <w:tcW w:w="223" w:type="dxa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56AD" w:rsidRPr="00EB2B6C" w:rsidTr="00701023">
        <w:trPr>
          <w:trHeight w:val="435"/>
        </w:trPr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Date of visit: _____________</w:t>
            </w:r>
          </w:p>
        </w:tc>
        <w:tc>
          <w:tcPr>
            <w:tcW w:w="6653" w:type="dxa"/>
            <w:gridSpan w:val="4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Name&amp; designation of monitor:_____________________________</w:t>
            </w:r>
          </w:p>
        </w:tc>
      </w:tr>
      <w:tr w:rsidR="007956AD" w:rsidRPr="00EB2B6C" w:rsidTr="00701023">
        <w:trPr>
          <w:trHeight w:val="397"/>
        </w:trPr>
        <w:tc>
          <w:tcPr>
            <w:tcW w:w="10019" w:type="dxa"/>
            <w:gridSpan w:val="5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Names of staff not available on the day of visit and reason for absence:____________</w:t>
            </w:r>
            <w:r w:rsidR="006F3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</w:t>
            </w:r>
          </w:p>
        </w:tc>
      </w:tr>
      <w:tr w:rsidR="007956AD" w:rsidRPr="00EB2B6C" w:rsidTr="00701023">
        <w:trPr>
          <w:trHeight w:val="397"/>
        </w:trPr>
        <w:tc>
          <w:tcPr>
            <w:tcW w:w="10019" w:type="dxa"/>
            <w:gridSpan w:val="5"/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</w:tbl>
    <w:p w:rsidR="007956AD" w:rsidRPr="00EB2B6C" w:rsidRDefault="007956AD" w:rsidP="007956A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u w:val="single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726"/>
        <w:gridCol w:w="25"/>
        <w:gridCol w:w="9"/>
        <w:gridCol w:w="2376"/>
        <w:gridCol w:w="809"/>
        <w:gridCol w:w="41"/>
        <w:gridCol w:w="142"/>
        <w:gridCol w:w="425"/>
        <w:gridCol w:w="284"/>
        <w:gridCol w:w="63"/>
        <w:gridCol w:w="362"/>
        <w:gridCol w:w="367"/>
        <w:gridCol w:w="58"/>
        <w:gridCol w:w="284"/>
        <w:gridCol w:w="142"/>
        <w:gridCol w:w="474"/>
        <w:gridCol w:w="25"/>
        <w:gridCol w:w="68"/>
        <w:gridCol w:w="425"/>
        <w:gridCol w:w="425"/>
        <w:gridCol w:w="251"/>
        <w:gridCol w:w="1025"/>
        <w:gridCol w:w="992"/>
        <w:gridCol w:w="19"/>
        <w:gridCol w:w="265"/>
      </w:tblGrid>
      <w:tr w:rsidR="007956AD" w:rsidRPr="00EB2B6C" w:rsidTr="00EB2B6C">
        <w:trPr>
          <w:gridAfter w:val="1"/>
          <w:wAfter w:w="265" w:type="dxa"/>
          <w:trHeight w:val="302"/>
        </w:trPr>
        <w:tc>
          <w:tcPr>
            <w:tcW w:w="9817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Section I: Physical Infrastructure</w:t>
            </w:r>
            <w:r w:rsidR="00FD28BF" w:rsidRPr="00EB2B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:</w:t>
            </w:r>
          </w:p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56AD" w:rsidRPr="00EB2B6C" w:rsidTr="00EB2B6C">
        <w:trPr>
          <w:gridAfter w:val="1"/>
          <w:wAfter w:w="265" w:type="dxa"/>
          <w:trHeight w:val="302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Infrastructure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Yes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956AD" w:rsidRPr="00EB2B6C" w:rsidRDefault="007956AD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Additional Remarks</w:t>
            </w:r>
          </w:p>
        </w:tc>
      </w:tr>
      <w:tr w:rsidR="006A7B76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A46FA" w:rsidRDefault="006A7B76" w:rsidP="0079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 xml:space="preserve">Health facility </w:t>
            </w:r>
            <w:r w:rsidRPr="001A46FA">
              <w:rPr>
                <w:rFonts w:ascii="Times New Roman" w:eastAsia="Times New Roman" w:hAnsi="Times New Roman" w:cs="Times New Roman"/>
              </w:rPr>
              <w:t xml:space="preserve">easily accessible from nearest road head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A7B76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A46FA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</w:rPr>
              <w:t>Functioning in Govt building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7B76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A46FA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Building in good condition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7B76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A46FA" w:rsidRDefault="00BD6214" w:rsidP="007A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Theme="majorHAnsi" w:eastAsia="Times New Roman" w:hAnsiTheme="majorHAnsi" w:cs="Times New Roman"/>
                <w:color w:val="000000"/>
              </w:rPr>
              <w:t>Habitable</w:t>
            </w:r>
            <w:r w:rsidRPr="001A46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A7B76" w:rsidRPr="001A46FA">
              <w:rPr>
                <w:rFonts w:ascii="Times New Roman" w:eastAsia="Times New Roman" w:hAnsi="Times New Roman" w:cs="Times New Roman"/>
                <w:color w:val="000000"/>
              </w:rPr>
              <w:t>Staff Quarters for MOs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7B76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Theme="majorHAnsi" w:eastAsia="Times New Roman" w:hAnsiTheme="majorHAnsi" w:cs="Times New Roman"/>
                <w:color w:val="000000"/>
              </w:rPr>
              <w:t>Habitable</w:t>
            </w:r>
            <w:r w:rsidRPr="001A46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A7B76" w:rsidRPr="001A46FA">
              <w:rPr>
                <w:rFonts w:ascii="Times New Roman" w:eastAsia="Times New Roman" w:hAnsi="Times New Roman" w:cs="Times New Roman"/>
                <w:color w:val="000000"/>
              </w:rPr>
              <w:t>Staff Quarters for SNs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7B76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Theme="majorHAnsi" w:eastAsia="Times New Roman" w:hAnsiTheme="majorHAnsi" w:cs="Times New Roman"/>
                <w:color w:val="000000"/>
              </w:rPr>
              <w:t>Habitable</w:t>
            </w:r>
            <w:r w:rsidRPr="001A46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A7B76" w:rsidRPr="001A46FA">
              <w:rPr>
                <w:rFonts w:ascii="Times New Roman" w:eastAsia="Times New Roman" w:hAnsi="Times New Roman" w:cs="Times New Roman"/>
                <w:color w:val="000000"/>
              </w:rPr>
              <w:t xml:space="preserve">Staff Quarters for other categories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7B76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A46FA" w:rsidRDefault="006A7B76" w:rsidP="002C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Electricity with power back up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7B76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1A46FA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 xml:space="preserve">Running </w:t>
            </w:r>
            <w:r w:rsidRPr="001A46FA">
              <w:rPr>
                <w:rFonts w:ascii="Times New Roman" w:eastAsia="Times New Roman" w:hAnsi="Times New Roman" w:cs="Times New Roman"/>
              </w:rPr>
              <w:t xml:space="preserve">24*7  </w:t>
            </w:r>
            <w:r w:rsidRPr="001A46FA">
              <w:rPr>
                <w:rFonts w:ascii="Times New Roman" w:eastAsia="Times New Roman" w:hAnsi="Times New Roman" w:cs="Times New Roman"/>
                <w:color w:val="000000"/>
              </w:rPr>
              <w:t xml:space="preserve"> water supply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7B76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Clean Toilets separate for Male/Female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A7B76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7F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 and clean labour Room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A7B76" w:rsidRPr="00EB2B6C" w:rsidRDefault="006A7B76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528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7F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Functional and clean toilet attached to labour room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528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528" w:rsidRPr="00EB2B6C" w:rsidRDefault="000C1528" w:rsidP="00D4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Functional New born care corner</w:t>
            </w: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(functional radiant warmer with neo-natal </w:t>
            </w:r>
            <w:proofErr w:type="spellStart"/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>ambu</w:t>
            </w:r>
            <w:proofErr w:type="spellEnd"/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bag)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528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Newborn Stabilization Unit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528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1.16 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SNCU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528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8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Clean  wards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528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275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Separate Male and Female wards (at least by partitions)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528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Availability of Nutritional Rehabilitation Centre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0406D1">
            <w:pPr>
              <w:tabs>
                <w:tab w:val="center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528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BB/BSU, specify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950F0">
            <w:pPr>
              <w:tabs>
                <w:tab w:val="center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528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Separate room for ARSH clinic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C1528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Availability of complaint/suggestion box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C1528" w:rsidRPr="00EB2B6C" w:rsidRDefault="000C152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 xml:space="preserve">Availability of mechanisms for </w:t>
            </w:r>
            <w:r w:rsidRPr="00EB2B6C">
              <w:rPr>
                <w:rFonts w:ascii="Times New Roman" w:eastAsia="Times New Roman" w:hAnsi="Times New Roman" w:cs="Times New Roman"/>
              </w:rPr>
              <w:lastRenderedPageBreak/>
              <w:t>Biomedical waste management (BMW)at facility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1.24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BMW outsourced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N</w:t>
            </w:r>
          </w:p>
        </w:tc>
        <w:tc>
          <w:tcPr>
            <w:tcW w:w="320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1.25 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Availability of ICTC/ PPTCT Centre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320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1"/>
          <w:wAfter w:w="265" w:type="dxa"/>
          <w:trHeight w:val="364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A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 xml:space="preserve">Availability of functional Help Desk 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320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1"/>
          <w:wAfter w:w="265" w:type="dxa"/>
          <w:trHeight w:val="302"/>
        </w:trPr>
        <w:tc>
          <w:tcPr>
            <w:tcW w:w="3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Section II: Human resource: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32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Numbers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 if any</w:t>
            </w:r>
          </w:p>
        </w:tc>
      </w:tr>
      <w:tr w:rsidR="00BD6214" w:rsidRPr="00EB2B6C" w:rsidTr="00EB2B6C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OBG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6214" w:rsidRPr="00EB2B6C" w:rsidTr="00EB2B6C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Anaesthetist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Paediatrician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General Surgeon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02"/>
        </w:trPr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Other Specialists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MOs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2.7 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SNs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ANMs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LTs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Pharmacist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LHV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Radiographer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 xml:space="preserve">RMNCHA+ counsellors 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rPr>
          <w:gridAfter w:val="2"/>
          <w:wAfter w:w="284" w:type="dxa"/>
          <w:trHeight w:val="364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2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90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Section III: Training Status of HR: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4140" w:type="dxa"/>
            <w:gridSpan w:val="7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Training</w:t>
            </w:r>
          </w:p>
        </w:tc>
        <w:tc>
          <w:tcPr>
            <w:tcW w:w="1687" w:type="dxa"/>
            <w:gridSpan w:val="6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trained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 if any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2B6C">
              <w:rPr>
                <w:rFonts w:ascii="Times New Roman" w:hAnsi="Times New Roman" w:cs="Times New Roman"/>
              </w:rPr>
              <w:t>EmOC</w:t>
            </w:r>
            <w:proofErr w:type="spellEnd"/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LSAS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2B6C">
              <w:rPr>
                <w:rFonts w:ascii="Times New Roman" w:hAnsi="Times New Roman" w:cs="Times New Roman"/>
              </w:rPr>
              <w:t>BeMOC</w:t>
            </w:r>
            <w:proofErr w:type="spellEnd"/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SBA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MTP/MVA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NSV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F-IMNCI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NSSK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 xml:space="preserve">Mini Lap-Sterilisations 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2F34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2B6C">
              <w:rPr>
                <w:rFonts w:ascii="Times New Roman" w:hAnsi="Times New Roman" w:cs="Times New Roman"/>
              </w:rPr>
              <w:t>Laproscopy</w:t>
            </w:r>
            <w:proofErr w:type="spellEnd"/>
            <w:r w:rsidRPr="00EB2B6C">
              <w:rPr>
                <w:rFonts w:ascii="Times New Roman" w:hAnsi="Times New Roman" w:cs="Times New Roman"/>
              </w:rPr>
              <w:t>-Sterilisations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3.11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IUCD</w:t>
            </w:r>
          </w:p>
        </w:tc>
        <w:tc>
          <w:tcPr>
            <w:tcW w:w="1687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3.12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PPIUCD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Blood storage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IMEP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3.16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Immunization and cold chain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3.15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6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490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Section IV: Equipment: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S. No</w:t>
            </w:r>
          </w:p>
        </w:tc>
        <w:tc>
          <w:tcPr>
            <w:tcW w:w="4140" w:type="dxa"/>
            <w:gridSpan w:val="7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Equipment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BP Instrument and Stethoscope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2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Sterilised delivery sets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Functional </w:t>
            </w: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Neonatal</w:t>
            </w: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,  Paediatric and Adult Resuscitation kit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Weighing Machine (Adult and child)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Needle Cutter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Radiant Warmer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4.7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Suction apparatus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Functional Facility for Oxygen Administration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>Foetal</w:t>
            </w:r>
            <w:proofErr w:type="spellEnd"/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Doppler/CTG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 Mobile light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BD6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4140" w:type="dxa"/>
            <w:gridSpan w:val="7"/>
            <w:shd w:val="clear" w:color="auto" w:fill="auto"/>
            <w:vAlign w:val="bottom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>Delivery Tables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Autoclave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4.13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ILR and Deep Freezer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4.14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Emergency Tray with emergency injections 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4.15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MVA/ EVA Equipment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4.16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Functional phototherapy unit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FABF8F" w:themeFill="accent6" w:themeFillTint="99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4.17</w:t>
            </w:r>
          </w:p>
        </w:tc>
        <w:tc>
          <w:tcPr>
            <w:tcW w:w="4140" w:type="dxa"/>
            <w:gridSpan w:val="7"/>
            <w:shd w:val="clear" w:color="auto" w:fill="FABF8F" w:themeFill="accent6" w:themeFillTint="99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B2B6C">
              <w:rPr>
                <w:rFonts w:ascii="Times New Roman" w:hAnsi="Times New Roman" w:cs="Times New Roman"/>
                <w:b/>
                <w:bCs/>
                <w:color w:val="000000"/>
                <w:lang w:val="en-US" w:eastAsia="en-US"/>
              </w:rPr>
              <w:t>O.T Equipment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noWrap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FABF8F" w:themeFill="accent6" w:themeFillTint="99"/>
            <w:noWrap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4.18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O.T Tables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4.19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O.T Lights, ceiling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4.20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O.T lights, mobile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4.21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Anesthesia machines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Ventilators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Pulse-</w:t>
            </w:r>
            <w:proofErr w:type="spellStart"/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>oximeters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Multi-</w:t>
            </w:r>
            <w:proofErr w:type="spellStart"/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>para</w:t>
            </w:r>
            <w:proofErr w:type="spellEnd"/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monitors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Surgical Diathermies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Laparoscopes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C-arm units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lastRenderedPageBreak/>
              <w:t>4.28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EB2B6C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Autoclaves (H or V)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40" w:type="dxa"/>
            <w:gridSpan w:val="7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Laboratory Equipment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FABF8F" w:themeFill="accent6" w:themeFillTint="99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4.1a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Microscope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4.2a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Functional </w:t>
            </w:r>
            <w:proofErr w:type="spellStart"/>
            <w:r w:rsidRPr="00EB2B6C">
              <w:rPr>
                <w:rFonts w:ascii="Times New Roman" w:eastAsia="Times New Roman" w:hAnsi="Times New Roman" w:cs="Times New Roman"/>
                <w:color w:val="000000"/>
              </w:rPr>
              <w:t>Hemoglobinometer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4.3a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Functional Centrifuge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4.4a</w:t>
            </w:r>
          </w:p>
        </w:tc>
        <w:tc>
          <w:tcPr>
            <w:tcW w:w="4140" w:type="dxa"/>
            <w:gridSpan w:val="7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Functional Semi </w:t>
            </w:r>
            <w:proofErr w:type="spellStart"/>
            <w:r w:rsidRPr="00EB2B6C">
              <w:rPr>
                <w:rFonts w:ascii="Times New Roman" w:eastAsia="Times New Roman" w:hAnsi="Times New Roman" w:cs="Times New Roman"/>
                <w:color w:val="000000"/>
              </w:rPr>
              <w:t>autoanalyzer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4.5a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Reagents and Testing Kits 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BD6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4.6a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Functional 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>Ultrasound Scanners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BD6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4.7a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Functional 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>C.T Scanner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BD6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4.8a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Functional  X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>-ray units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4.9a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BD6214">
            <w:pPr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Functional </w:t>
            </w:r>
            <w:r w:rsidRPr="00EB2B6C">
              <w:rPr>
                <w:rFonts w:ascii="Times New Roman" w:hAnsi="Times New Roman" w:cs="Times New Roman"/>
                <w:color w:val="000000"/>
                <w:lang w:val="en-US" w:eastAsia="en-US"/>
              </w:rPr>
              <w:t>ECG machines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82" w:type="dxa"/>
            <w:gridSpan w:val="2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Section V: Essential Drugs and Supplies: 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proofErr w:type="spellStart"/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S.No</w:t>
            </w:r>
            <w:proofErr w:type="spellEnd"/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  <w:gridSpan w:val="7"/>
            <w:shd w:val="clear" w:color="auto" w:fill="FABF8F" w:themeFill="accent6" w:themeFillTint="99"/>
            <w:hideMark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Drugs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4140" w:type="dxa"/>
            <w:gridSpan w:val="7"/>
            <w:shd w:val="clear" w:color="auto" w:fill="auto"/>
            <w:noWrap/>
          </w:tcPr>
          <w:p w:rsidR="00BD6214" w:rsidRPr="00C046CE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6CE">
              <w:rPr>
                <w:rFonts w:ascii="Times New Roman" w:eastAsia="Times New Roman" w:hAnsi="Times New Roman" w:cs="Times New Roman"/>
              </w:rPr>
              <w:t xml:space="preserve">EDL available and displayed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4140" w:type="dxa"/>
            <w:gridSpan w:val="7"/>
            <w:shd w:val="clear" w:color="auto" w:fill="auto"/>
            <w:noWrap/>
          </w:tcPr>
          <w:p w:rsidR="00BD6214" w:rsidRPr="00C046CE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6CE">
              <w:rPr>
                <w:rFonts w:ascii="Times New Roman" w:eastAsia="Times New Roman" w:hAnsi="Times New Roman" w:cs="Times New Roman"/>
              </w:rPr>
              <w:t>Computerised inventory management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4140" w:type="dxa"/>
            <w:gridSpan w:val="7"/>
            <w:shd w:val="clear" w:color="auto" w:fill="auto"/>
            <w:noWrap/>
          </w:tcPr>
          <w:p w:rsidR="00BD6214" w:rsidRPr="00C046CE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6CE">
              <w:rPr>
                <w:rFonts w:ascii="Times New Roman" w:eastAsia="Times New Roman" w:hAnsi="Times New Roman" w:cs="Times New Roman"/>
              </w:rPr>
              <w:t>IFA tablets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4140" w:type="dxa"/>
            <w:gridSpan w:val="7"/>
            <w:shd w:val="clear" w:color="auto" w:fill="auto"/>
            <w:noWrap/>
          </w:tcPr>
          <w:p w:rsidR="00BD6214" w:rsidRPr="00C046CE" w:rsidRDefault="00BD6214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C046CE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IFA tablets (blue)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4140" w:type="dxa"/>
            <w:gridSpan w:val="7"/>
            <w:shd w:val="clear" w:color="auto" w:fill="auto"/>
            <w:noWrap/>
          </w:tcPr>
          <w:p w:rsidR="00BD6214" w:rsidRPr="00C046CE" w:rsidRDefault="00BD6214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C046CE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IFA  syrup with dispenser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4140" w:type="dxa"/>
            <w:gridSpan w:val="7"/>
            <w:shd w:val="clear" w:color="auto" w:fill="auto"/>
            <w:noWrap/>
          </w:tcPr>
          <w:p w:rsidR="00BD6214" w:rsidRPr="00C046CE" w:rsidRDefault="00BD6214" w:rsidP="0070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proofErr w:type="spellStart"/>
            <w:r w:rsidRPr="00C046CE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Vit</w:t>
            </w:r>
            <w:proofErr w:type="spellEnd"/>
            <w:r w:rsidRPr="00C046CE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 A syrup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4140" w:type="dxa"/>
            <w:gridSpan w:val="7"/>
            <w:shd w:val="clear" w:color="auto" w:fill="auto"/>
            <w:noWrap/>
            <w:vAlign w:val="bottom"/>
            <w:hideMark/>
          </w:tcPr>
          <w:p w:rsidR="00BD6214" w:rsidRPr="00C046CE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6CE">
              <w:rPr>
                <w:rFonts w:ascii="Times New Roman" w:eastAsia="Times New Roman" w:hAnsi="Times New Roman" w:cs="Times New Roman"/>
              </w:rPr>
              <w:t>ORS packets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4140" w:type="dxa"/>
            <w:gridSpan w:val="7"/>
            <w:shd w:val="clear" w:color="auto" w:fill="auto"/>
            <w:vAlign w:val="bottom"/>
            <w:hideMark/>
          </w:tcPr>
          <w:p w:rsidR="00BD6214" w:rsidRPr="00C046CE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6CE">
              <w:rPr>
                <w:rFonts w:ascii="Times New Roman" w:eastAsia="Times New Roman" w:hAnsi="Times New Roman" w:cs="Times New Roman"/>
              </w:rPr>
              <w:t>Zinc tablets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4140" w:type="dxa"/>
            <w:gridSpan w:val="7"/>
            <w:shd w:val="clear" w:color="auto" w:fill="auto"/>
            <w:vAlign w:val="bottom"/>
            <w:hideMark/>
          </w:tcPr>
          <w:p w:rsidR="00BD6214" w:rsidRPr="00C046CE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6CE">
              <w:rPr>
                <w:rFonts w:ascii="Times New Roman" w:eastAsia="Times New Roman" w:hAnsi="Times New Roman" w:cs="Times New Roman"/>
              </w:rPr>
              <w:t>Inj</w:t>
            </w:r>
            <w:proofErr w:type="spellEnd"/>
            <w:r w:rsidRPr="00C046CE">
              <w:rPr>
                <w:rFonts w:ascii="Times New Roman" w:eastAsia="Times New Roman" w:hAnsi="Times New Roman" w:cs="Times New Roman"/>
              </w:rPr>
              <w:t xml:space="preserve"> Magnesium Sulphate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</w:p>
        </w:tc>
        <w:tc>
          <w:tcPr>
            <w:tcW w:w="4140" w:type="dxa"/>
            <w:gridSpan w:val="7"/>
            <w:shd w:val="clear" w:color="auto" w:fill="auto"/>
            <w:vAlign w:val="bottom"/>
            <w:hideMark/>
          </w:tcPr>
          <w:p w:rsidR="00BD6214" w:rsidRPr="00C046CE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46CE">
              <w:rPr>
                <w:rFonts w:ascii="Times New Roman" w:eastAsia="Times New Roman" w:hAnsi="Times New Roman" w:cs="Times New Roman"/>
              </w:rPr>
              <w:t>Inj</w:t>
            </w:r>
            <w:proofErr w:type="spellEnd"/>
            <w:r w:rsidRPr="00C046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46CE">
              <w:rPr>
                <w:rFonts w:ascii="Times New Roman" w:eastAsia="Times New Roman" w:hAnsi="Times New Roman" w:cs="Times New Roman"/>
              </w:rPr>
              <w:t>Oxytocin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5.11</w:t>
            </w:r>
          </w:p>
        </w:tc>
        <w:tc>
          <w:tcPr>
            <w:tcW w:w="4140" w:type="dxa"/>
            <w:gridSpan w:val="7"/>
            <w:shd w:val="clear" w:color="auto" w:fill="auto"/>
            <w:noWrap/>
            <w:vAlign w:val="bottom"/>
            <w:hideMark/>
          </w:tcPr>
          <w:p w:rsidR="00BD6214" w:rsidRPr="00C046CE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6CE">
              <w:rPr>
                <w:rFonts w:ascii="Times New Roman" w:eastAsia="Times New Roman" w:hAnsi="Times New Roman" w:cs="Times New Roman"/>
              </w:rPr>
              <w:t>Misoprostol tablets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</w:p>
        </w:tc>
        <w:tc>
          <w:tcPr>
            <w:tcW w:w="4140" w:type="dxa"/>
            <w:gridSpan w:val="7"/>
            <w:shd w:val="clear" w:color="auto" w:fill="auto"/>
            <w:noWrap/>
            <w:vAlign w:val="bottom"/>
            <w:hideMark/>
          </w:tcPr>
          <w:p w:rsidR="00BD6214" w:rsidRPr="00C046CE" w:rsidRDefault="00BD6214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6CE">
              <w:rPr>
                <w:rFonts w:ascii="Times New Roman" w:eastAsia="Times New Roman" w:hAnsi="Times New Roman" w:cs="Times New Roman"/>
              </w:rPr>
              <w:t xml:space="preserve">Mifepristone tablets 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</w:p>
        </w:tc>
        <w:tc>
          <w:tcPr>
            <w:tcW w:w="4140" w:type="dxa"/>
            <w:gridSpan w:val="7"/>
            <w:shd w:val="clear" w:color="auto" w:fill="auto"/>
            <w:noWrap/>
            <w:vAlign w:val="bottom"/>
          </w:tcPr>
          <w:p w:rsidR="00BD6214" w:rsidRPr="00C046CE" w:rsidRDefault="00BD6214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6CE">
              <w:rPr>
                <w:rFonts w:ascii="Times New Roman" w:eastAsia="Times New Roman" w:hAnsi="Times New Roman" w:cs="Times New Roman"/>
              </w:rPr>
              <w:t>Availability of antibiotics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5.14</w:t>
            </w:r>
          </w:p>
        </w:tc>
        <w:tc>
          <w:tcPr>
            <w:tcW w:w="4140" w:type="dxa"/>
            <w:gridSpan w:val="7"/>
            <w:shd w:val="clear" w:color="auto" w:fill="auto"/>
            <w:noWrap/>
            <w:vAlign w:val="bottom"/>
          </w:tcPr>
          <w:p w:rsidR="00BD6214" w:rsidRPr="00C046CE" w:rsidRDefault="00BD6214" w:rsidP="00C25E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6CE">
              <w:rPr>
                <w:rFonts w:ascii="Times New Roman" w:eastAsia="Times New Roman" w:hAnsi="Times New Roman" w:cs="Times New Roman"/>
              </w:rPr>
              <w:t xml:space="preserve">Labelled emergency tray 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</w:p>
        </w:tc>
        <w:tc>
          <w:tcPr>
            <w:tcW w:w="4140" w:type="dxa"/>
            <w:gridSpan w:val="7"/>
            <w:shd w:val="clear" w:color="auto" w:fill="auto"/>
            <w:noWrap/>
            <w:vAlign w:val="bottom"/>
            <w:hideMark/>
          </w:tcPr>
          <w:p w:rsidR="00BD6214" w:rsidRPr="00C046CE" w:rsidRDefault="00BD6214" w:rsidP="001A46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46CE">
              <w:rPr>
                <w:rFonts w:ascii="Times New Roman" w:eastAsia="Times New Roman" w:hAnsi="Times New Roman" w:cs="Times New Roman"/>
              </w:rPr>
              <w:t xml:space="preserve">Drugs for hypertension, Diabetes,  common ailments </w:t>
            </w:r>
            <w:proofErr w:type="spellStart"/>
            <w:r w:rsidRPr="00C046CE">
              <w:rPr>
                <w:rFonts w:ascii="Times New Roman" w:eastAsia="Times New Roman" w:hAnsi="Times New Roman" w:cs="Times New Roman"/>
              </w:rPr>
              <w:t>e.g</w:t>
            </w:r>
            <w:proofErr w:type="spellEnd"/>
            <w:r w:rsidRPr="00C046CE">
              <w:rPr>
                <w:rFonts w:ascii="Times New Roman" w:eastAsia="Times New Roman" w:hAnsi="Times New Roman" w:cs="Times New Roman"/>
              </w:rPr>
              <w:t xml:space="preserve"> PCM, anti-allergic drugs etc.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5.16</w:t>
            </w:r>
          </w:p>
        </w:tc>
        <w:tc>
          <w:tcPr>
            <w:tcW w:w="4140" w:type="dxa"/>
            <w:gridSpan w:val="7"/>
            <w:shd w:val="clear" w:color="auto" w:fill="auto"/>
            <w:noWrap/>
          </w:tcPr>
          <w:p w:rsidR="00BD6214" w:rsidRPr="00C046CE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 xml:space="preserve">Vaccine Stock </w:t>
            </w:r>
            <w:r w:rsidRPr="00C046CE">
              <w:rPr>
                <w:rFonts w:ascii="Times New Roman" w:eastAsia="Times New Roman" w:hAnsi="Times New Roman" w:cs="Times New Roman"/>
                <w:iCs/>
                <w:color w:val="000000"/>
              </w:rPr>
              <w:t>available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760" w:type="dxa"/>
            <w:gridSpan w:val="3"/>
            <w:shd w:val="clear" w:color="auto" w:fill="FABF8F" w:themeFill="accent6" w:themeFillTint="99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4140" w:type="dxa"/>
            <w:gridSpan w:val="7"/>
            <w:shd w:val="clear" w:color="auto" w:fill="FABF8F" w:themeFill="accent6" w:themeFillTint="99"/>
            <w:noWrap/>
            <w:vAlign w:val="bottom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Supplies</w:t>
            </w:r>
            <w:r w:rsidRPr="00EB2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5.17</w:t>
            </w:r>
          </w:p>
        </w:tc>
        <w:tc>
          <w:tcPr>
            <w:tcW w:w="4140" w:type="dxa"/>
            <w:gridSpan w:val="7"/>
            <w:shd w:val="clear" w:color="auto" w:fill="auto"/>
            <w:noWrap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Pregnancy testing kits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5.18</w:t>
            </w:r>
          </w:p>
        </w:tc>
        <w:tc>
          <w:tcPr>
            <w:tcW w:w="4140" w:type="dxa"/>
            <w:gridSpan w:val="7"/>
            <w:shd w:val="clear" w:color="auto" w:fill="auto"/>
            <w:noWrap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Urine albumin and sugar testing kit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</w:p>
        </w:tc>
        <w:tc>
          <w:tcPr>
            <w:tcW w:w="4140" w:type="dxa"/>
            <w:gridSpan w:val="7"/>
            <w:shd w:val="clear" w:color="auto" w:fill="auto"/>
            <w:noWrap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OCPs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</w:p>
        </w:tc>
        <w:tc>
          <w:tcPr>
            <w:tcW w:w="4140" w:type="dxa"/>
            <w:gridSpan w:val="7"/>
            <w:shd w:val="clear" w:color="auto" w:fill="auto"/>
            <w:noWrap/>
            <w:vAlign w:val="bottom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 pills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5.21</w:t>
            </w:r>
          </w:p>
        </w:tc>
        <w:tc>
          <w:tcPr>
            <w:tcW w:w="4140" w:type="dxa"/>
            <w:gridSpan w:val="7"/>
            <w:shd w:val="clear" w:color="auto" w:fill="auto"/>
            <w:noWrap/>
            <w:vAlign w:val="bottom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IUCDs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</w:p>
        </w:tc>
        <w:tc>
          <w:tcPr>
            <w:tcW w:w="4140" w:type="dxa"/>
            <w:gridSpan w:val="7"/>
            <w:shd w:val="clear" w:color="auto" w:fill="auto"/>
            <w:noWrap/>
            <w:vAlign w:val="bottom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Sanitary napkins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60" w:type="dxa"/>
            <w:gridSpan w:val="3"/>
            <w:shd w:val="clear" w:color="auto" w:fill="FABF8F" w:themeFill="accent6" w:themeFillTint="99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B2B6C">
              <w:rPr>
                <w:rFonts w:ascii="Times New Roman" w:eastAsia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4140" w:type="dxa"/>
            <w:gridSpan w:val="7"/>
            <w:shd w:val="clear" w:color="auto" w:fill="FABF8F" w:themeFill="accent6" w:themeFillTint="99"/>
            <w:noWrap/>
            <w:vAlign w:val="bottom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Essential Consumables</w:t>
            </w:r>
            <w:r w:rsidRPr="00EB2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noWrap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noWrap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</w:rPr>
              <w:t>Remarks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5.23</w:t>
            </w: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6214" w:rsidRPr="00EB2B6C" w:rsidRDefault="00BD6214" w:rsidP="006A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Gloves, </w:t>
            </w:r>
            <w:proofErr w:type="spellStart"/>
            <w:r w:rsidRPr="00EB2B6C">
              <w:rPr>
                <w:rFonts w:ascii="Times New Roman" w:eastAsia="Times New Roman" w:hAnsi="Times New Roman" w:cs="Times New Roman"/>
                <w:sz w:val="24"/>
                <w:szCs w:val="24"/>
              </w:rPr>
              <w:t>Mckintosh</w:t>
            </w:r>
            <w:proofErr w:type="spellEnd"/>
            <w:r w:rsidRPr="00EB2B6C">
              <w:rPr>
                <w:rFonts w:ascii="Times New Roman" w:eastAsia="Times New Roman" w:hAnsi="Times New Roman" w:cs="Times New Roman"/>
                <w:sz w:val="24"/>
                <w:szCs w:val="24"/>
              </w:rPr>
              <w:t>, Pads, bandages, and gauze etc.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Y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 N</w:t>
            </w:r>
          </w:p>
        </w:tc>
        <w:tc>
          <w:tcPr>
            <w:tcW w:w="34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29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</w:p>
        </w:tc>
      </w:tr>
      <w:tr w:rsidR="00BD6214" w:rsidRPr="00EB2B6C" w:rsidTr="00BD62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Note:  For all drugs and consumables, a</w:t>
            </w:r>
            <w:r w:rsidRPr="0096715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vailability of at least 2 month stock to be observed and noted 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0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29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>Section VI: Other Services :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FABF8F" w:themeFill="accent6" w:themeFillTint="99"/>
            <w:hideMark/>
          </w:tcPr>
          <w:p w:rsidR="00BD6214" w:rsidRPr="00C046CE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S.no </w:t>
            </w:r>
          </w:p>
        </w:tc>
        <w:tc>
          <w:tcPr>
            <w:tcW w:w="4174" w:type="dxa"/>
            <w:gridSpan w:val="9"/>
            <w:shd w:val="clear" w:color="auto" w:fill="FABF8F" w:themeFill="accent6" w:themeFillTint="99"/>
            <w:hideMark/>
          </w:tcPr>
          <w:p w:rsidR="00BD6214" w:rsidRPr="00C046CE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Lab Services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BD6214" w:rsidRPr="00C046CE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4174" w:type="dxa"/>
            <w:gridSpan w:val="9"/>
            <w:shd w:val="clear" w:color="auto" w:fill="auto"/>
            <w:noWrap/>
          </w:tcPr>
          <w:p w:rsidR="00BD6214" w:rsidRPr="00C046CE" w:rsidRDefault="00BD6214" w:rsidP="00E26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 xml:space="preserve">Haemoglobin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4174" w:type="dxa"/>
            <w:gridSpan w:val="9"/>
            <w:shd w:val="clear" w:color="auto" w:fill="auto"/>
            <w:noWrap/>
          </w:tcPr>
          <w:p w:rsidR="00BD6214" w:rsidRPr="00C046CE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>CBC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4174" w:type="dxa"/>
            <w:gridSpan w:val="9"/>
            <w:shd w:val="clear" w:color="auto" w:fill="auto"/>
            <w:noWrap/>
          </w:tcPr>
          <w:p w:rsidR="00BD6214" w:rsidRPr="00C046CE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>Urine albumin and sugar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4174" w:type="dxa"/>
            <w:gridSpan w:val="9"/>
            <w:shd w:val="clear" w:color="auto" w:fill="auto"/>
          </w:tcPr>
          <w:p w:rsidR="00BD6214" w:rsidRPr="00C046CE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>Blood sugar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4174" w:type="dxa"/>
            <w:gridSpan w:val="9"/>
            <w:shd w:val="clear" w:color="auto" w:fill="auto"/>
            <w:vAlign w:val="bottom"/>
          </w:tcPr>
          <w:p w:rsidR="00BD6214" w:rsidRPr="00C046CE" w:rsidRDefault="00BD6214" w:rsidP="00BD6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046CE">
              <w:rPr>
                <w:rFonts w:asciiTheme="majorHAnsi" w:eastAsia="Times New Roman" w:hAnsiTheme="majorHAnsi" w:cs="Times New Roman"/>
                <w:color w:val="000000"/>
              </w:rPr>
              <w:t xml:space="preserve">RPR (Rapid Plasma </w:t>
            </w:r>
            <w:proofErr w:type="spellStart"/>
            <w:r w:rsidRPr="00C046CE">
              <w:rPr>
                <w:rFonts w:asciiTheme="majorHAnsi" w:eastAsia="Times New Roman" w:hAnsiTheme="majorHAnsi" w:cs="Times New Roman"/>
                <w:color w:val="000000"/>
              </w:rPr>
              <w:t>Reagin</w:t>
            </w:r>
            <w:proofErr w:type="spellEnd"/>
            <w:r w:rsidRPr="00C046CE">
              <w:rPr>
                <w:rFonts w:asciiTheme="majorHAnsi" w:eastAsia="Times New Roman" w:hAnsiTheme="majorHAnsi" w:cs="Times New Roman"/>
                <w:color w:val="000000"/>
              </w:rPr>
              <w:t>) test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4174" w:type="dxa"/>
            <w:gridSpan w:val="9"/>
            <w:shd w:val="clear" w:color="auto" w:fill="auto"/>
            <w:vAlign w:val="bottom"/>
          </w:tcPr>
          <w:p w:rsidR="00BD6214" w:rsidRPr="00C046CE" w:rsidRDefault="00BD6214" w:rsidP="00BD6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046CE">
              <w:rPr>
                <w:rFonts w:asciiTheme="majorHAnsi" w:eastAsia="Times New Roman" w:hAnsiTheme="majorHAnsi" w:cs="Times New Roman"/>
                <w:color w:val="000000"/>
              </w:rPr>
              <w:t>Malaria (PS or RDT)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4174" w:type="dxa"/>
            <w:gridSpan w:val="9"/>
            <w:shd w:val="clear" w:color="auto" w:fill="auto"/>
            <w:noWrap/>
            <w:vAlign w:val="bottom"/>
            <w:hideMark/>
          </w:tcPr>
          <w:p w:rsidR="00BD6214" w:rsidRPr="00C046CE" w:rsidRDefault="00BD6214" w:rsidP="00BD6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046CE">
              <w:rPr>
                <w:rFonts w:asciiTheme="majorHAnsi" w:eastAsia="Times New Roman" w:hAnsiTheme="majorHAnsi" w:cs="Times New Roman"/>
                <w:color w:val="000000"/>
              </w:rPr>
              <w:t>T.B (Sputum for AFB)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4174" w:type="dxa"/>
            <w:gridSpan w:val="9"/>
            <w:shd w:val="clear" w:color="auto" w:fill="auto"/>
            <w:noWrap/>
            <w:vAlign w:val="bottom"/>
            <w:hideMark/>
          </w:tcPr>
          <w:p w:rsidR="00BD6214" w:rsidRPr="00C046CE" w:rsidRDefault="00BD6214" w:rsidP="00BD6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046CE">
              <w:rPr>
                <w:rFonts w:asciiTheme="majorHAnsi" w:eastAsia="Times New Roman" w:hAnsiTheme="majorHAnsi" w:cs="Times New Roman"/>
                <w:color w:val="000000"/>
              </w:rPr>
              <w:t>HIV (RDT)</w:t>
            </w:r>
          </w:p>
        </w:tc>
        <w:tc>
          <w:tcPr>
            <w:tcW w:w="787" w:type="dxa"/>
            <w:gridSpan w:val="3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</w:p>
        </w:tc>
        <w:tc>
          <w:tcPr>
            <w:tcW w:w="4174" w:type="dxa"/>
            <w:gridSpan w:val="9"/>
            <w:shd w:val="clear" w:color="auto" w:fill="auto"/>
            <w:noWrap/>
            <w:vAlign w:val="bottom"/>
          </w:tcPr>
          <w:p w:rsidR="00BD6214" w:rsidRPr="00C046CE" w:rsidRDefault="00BD6214" w:rsidP="002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>Liver function tests(LFT)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A46FA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1A46FA" w:rsidRPr="00EB2B6C" w:rsidRDefault="001A46FA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6.10</w:t>
            </w:r>
          </w:p>
        </w:tc>
        <w:tc>
          <w:tcPr>
            <w:tcW w:w="4174" w:type="dxa"/>
            <w:gridSpan w:val="9"/>
            <w:shd w:val="clear" w:color="auto" w:fill="auto"/>
            <w:noWrap/>
          </w:tcPr>
          <w:p w:rsidR="001A46FA" w:rsidRPr="00C046CE" w:rsidRDefault="001A46FA" w:rsidP="00EB2B6C">
            <w:pPr>
              <w:pStyle w:val="Style17"/>
              <w:widowControl/>
              <w:rPr>
                <w:rStyle w:val="FontStyle24"/>
                <w:lang w:val="en-US" w:eastAsia="en-US"/>
              </w:rPr>
            </w:pPr>
            <w:r w:rsidRPr="00C046CE">
              <w:rPr>
                <w:rStyle w:val="FontStyle24"/>
                <w:lang w:val="en-US" w:eastAsia="en-US"/>
              </w:rPr>
              <w:t>Ultrasound scan (Ob.)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1A46FA" w:rsidRPr="00EB2B6C" w:rsidRDefault="001A46FA" w:rsidP="00AA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1A46FA" w:rsidRPr="00EB2B6C" w:rsidRDefault="001A46FA" w:rsidP="00AA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1A46FA" w:rsidRPr="00EB2B6C" w:rsidRDefault="001A46FA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A46FA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1A46FA" w:rsidRPr="00EB2B6C" w:rsidRDefault="001A46FA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  <w:tc>
          <w:tcPr>
            <w:tcW w:w="4174" w:type="dxa"/>
            <w:gridSpan w:val="9"/>
            <w:shd w:val="clear" w:color="auto" w:fill="auto"/>
            <w:noWrap/>
          </w:tcPr>
          <w:p w:rsidR="001A46FA" w:rsidRPr="00C046CE" w:rsidRDefault="001A46FA" w:rsidP="00EB2B6C">
            <w:pPr>
              <w:pStyle w:val="Style17"/>
              <w:widowControl/>
              <w:rPr>
                <w:rStyle w:val="FontStyle24"/>
                <w:lang w:val="en-US" w:eastAsia="en-US"/>
              </w:rPr>
            </w:pPr>
            <w:r w:rsidRPr="00C046CE">
              <w:rPr>
                <w:rStyle w:val="FontStyle24"/>
                <w:lang w:val="en-US" w:eastAsia="en-US"/>
              </w:rPr>
              <w:t>Ultrasound Scan (General)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1A46FA" w:rsidRPr="00EB2B6C" w:rsidRDefault="001A46FA" w:rsidP="00AA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1A46FA" w:rsidRPr="00EB2B6C" w:rsidRDefault="001A46FA" w:rsidP="00AA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1A46FA" w:rsidRPr="00EB2B6C" w:rsidRDefault="001A46FA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A46FA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1A46FA" w:rsidRPr="00EB2B6C" w:rsidRDefault="001A46FA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6.12</w:t>
            </w:r>
          </w:p>
        </w:tc>
        <w:tc>
          <w:tcPr>
            <w:tcW w:w="4174" w:type="dxa"/>
            <w:gridSpan w:val="9"/>
            <w:shd w:val="clear" w:color="auto" w:fill="auto"/>
            <w:noWrap/>
          </w:tcPr>
          <w:p w:rsidR="001A46FA" w:rsidRPr="00C046CE" w:rsidRDefault="001A46FA" w:rsidP="00EB2B6C">
            <w:pPr>
              <w:pStyle w:val="Style17"/>
              <w:widowControl/>
              <w:rPr>
                <w:rStyle w:val="FontStyle24"/>
                <w:lang w:val="en-US" w:eastAsia="en-US"/>
              </w:rPr>
            </w:pPr>
            <w:r w:rsidRPr="00C046CE">
              <w:rPr>
                <w:rStyle w:val="FontStyle24"/>
                <w:lang w:val="en-US" w:eastAsia="en-US"/>
              </w:rPr>
              <w:t>X-ray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1A46FA" w:rsidRPr="00EB2B6C" w:rsidRDefault="001A46FA" w:rsidP="00AA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1A46FA" w:rsidRPr="00EB2B6C" w:rsidRDefault="001A46FA" w:rsidP="00AA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1A46FA" w:rsidRPr="00EB2B6C" w:rsidRDefault="001A46FA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A46FA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1A46FA" w:rsidRPr="00EB2B6C" w:rsidRDefault="001A46FA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4174" w:type="dxa"/>
            <w:gridSpan w:val="9"/>
            <w:shd w:val="clear" w:color="auto" w:fill="auto"/>
            <w:noWrap/>
          </w:tcPr>
          <w:p w:rsidR="001A46FA" w:rsidRPr="00C046CE" w:rsidRDefault="001A46FA" w:rsidP="00EB2B6C">
            <w:pPr>
              <w:pStyle w:val="Style17"/>
              <w:widowControl/>
              <w:rPr>
                <w:rStyle w:val="FontStyle24"/>
                <w:lang w:val="en-US" w:eastAsia="en-US"/>
              </w:rPr>
            </w:pPr>
            <w:r w:rsidRPr="00C046CE">
              <w:rPr>
                <w:rStyle w:val="FontStyle24"/>
                <w:lang w:val="en-US" w:eastAsia="en-US"/>
              </w:rPr>
              <w:t>ECG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1A46FA" w:rsidRPr="00EB2B6C" w:rsidRDefault="001A46FA" w:rsidP="00AA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1A46FA" w:rsidRPr="00EB2B6C" w:rsidRDefault="001A46FA" w:rsidP="00AA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1A46FA" w:rsidRPr="00EB2B6C" w:rsidRDefault="001A46FA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A46FA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1A46FA" w:rsidRPr="00EB2B6C" w:rsidRDefault="001A46FA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6.14</w:t>
            </w:r>
          </w:p>
        </w:tc>
        <w:tc>
          <w:tcPr>
            <w:tcW w:w="4174" w:type="dxa"/>
            <w:gridSpan w:val="9"/>
            <w:shd w:val="clear" w:color="auto" w:fill="auto"/>
            <w:noWrap/>
          </w:tcPr>
          <w:p w:rsidR="001A46FA" w:rsidRPr="00C046CE" w:rsidRDefault="001A46FA" w:rsidP="00EB2B6C">
            <w:pPr>
              <w:pStyle w:val="Style17"/>
              <w:widowControl/>
              <w:rPr>
                <w:rStyle w:val="FontStyle24"/>
                <w:lang w:val="en-US" w:eastAsia="en-US"/>
              </w:rPr>
            </w:pPr>
            <w:r w:rsidRPr="00C046CE">
              <w:rPr>
                <w:rStyle w:val="FontStyle24"/>
                <w:lang w:val="en-US" w:eastAsia="en-US"/>
              </w:rPr>
              <w:t>Endoscopy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1A46FA" w:rsidRPr="00EB2B6C" w:rsidRDefault="001A46FA" w:rsidP="00AA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1A46FA" w:rsidRPr="00EB2B6C" w:rsidRDefault="001A46FA" w:rsidP="00AA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1A46FA" w:rsidRPr="00EB2B6C" w:rsidRDefault="001A46FA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6.15</w:t>
            </w:r>
          </w:p>
        </w:tc>
        <w:tc>
          <w:tcPr>
            <w:tcW w:w="4174" w:type="dxa"/>
            <w:gridSpan w:val="9"/>
            <w:shd w:val="clear" w:color="auto" w:fill="auto"/>
            <w:noWrap/>
            <w:vAlign w:val="bottom"/>
          </w:tcPr>
          <w:p w:rsidR="00BD6214" w:rsidRPr="00C046CE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 xml:space="preserve">Others , </w:t>
            </w:r>
            <w:proofErr w:type="spellStart"/>
            <w:r w:rsidRPr="00C046CE">
              <w:rPr>
                <w:rFonts w:ascii="Times New Roman" w:eastAsia="Times New Roman" w:hAnsi="Times New Roman" w:cs="Times New Roman"/>
                <w:color w:val="000000"/>
              </w:rPr>
              <w:t>pls</w:t>
            </w:r>
            <w:proofErr w:type="spellEnd"/>
            <w:r w:rsidRPr="00C046CE">
              <w:rPr>
                <w:rFonts w:ascii="Times New Roman" w:eastAsia="Times New Roman" w:hAnsi="Times New Roman" w:cs="Times New Roman"/>
                <w:color w:val="000000"/>
              </w:rPr>
              <w:t xml:space="preserve"> specify 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FABF8F" w:themeFill="accent6" w:themeFillTint="99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174" w:type="dxa"/>
            <w:gridSpan w:val="9"/>
            <w:shd w:val="clear" w:color="auto" w:fill="FABF8F" w:themeFill="accent6" w:themeFillTint="99"/>
            <w:noWrap/>
            <w:vAlign w:val="bottom"/>
          </w:tcPr>
          <w:p w:rsidR="00BD6214" w:rsidRPr="00EB2B6C" w:rsidRDefault="00BD6214" w:rsidP="00D8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 xml:space="preserve"> </w:t>
            </w:r>
            <w:r w:rsidRPr="00EB2B6C">
              <w:rPr>
                <w:rFonts w:ascii="Times New Roman" w:eastAsia="Times New Roman" w:hAnsi="Times New Roman" w:cs="Times New Roman"/>
                <w:b/>
              </w:rPr>
              <w:t xml:space="preserve">Blood bank / Blood Storage Unit 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Yes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Remarks 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6.16</w:t>
            </w:r>
          </w:p>
        </w:tc>
        <w:tc>
          <w:tcPr>
            <w:tcW w:w="4174" w:type="dxa"/>
            <w:gridSpan w:val="9"/>
            <w:shd w:val="clear" w:color="auto" w:fill="auto"/>
            <w:noWrap/>
          </w:tcPr>
          <w:p w:rsidR="00BD6214" w:rsidRPr="00EB2B6C" w:rsidRDefault="00BD6214" w:rsidP="00240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</w:rPr>
              <w:t>Functional blood bag refrigerators with chart for temp. recording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6.17</w:t>
            </w:r>
          </w:p>
        </w:tc>
        <w:tc>
          <w:tcPr>
            <w:tcW w:w="4174" w:type="dxa"/>
            <w:gridSpan w:val="9"/>
            <w:shd w:val="clear" w:color="auto" w:fill="auto"/>
            <w:noWrap/>
          </w:tcPr>
          <w:p w:rsidR="00BD6214" w:rsidRPr="00EB2B6C" w:rsidRDefault="00BD6214" w:rsidP="00240F42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EB2B6C">
              <w:rPr>
                <w:rFonts w:ascii="Times New Roman" w:hAnsi="Times New Roman" w:cs="Times New Roman"/>
              </w:rPr>
              <w:t>Sufficient no. of blood bags available</w:t>
            </w:r>
          </w:p>
        </w:tc>
        <w:tc>
          <w:tcPr>
            <w:tcW w:w="787" w:type="dxa"/>
            <w:gridSpan w:val="3"/>
            <w:shd w:val="clear" w:color="auto" w:fill="auto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Y</w:t>
            </w:r>
          </w:p>
        </w:tc>
        <w:tc>
          <w:tcPr>
            <w:tcW w:w="900" w:type="dxa"/>
            <w:gridSpan w:val="3"/>
            <w:shd w:val="clear" w:color="auto" w:fill="auto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6.18</w:t>
            </w:r>
          </w:p>
        </w:tc>
        <w:tc>
          <w:tcPr>
            <w:tcW w:w="417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240F42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EB2B6C">
              <w:rPr>
                <w:rFonts w:ascii="Times New Roman" w:hAnsi="Times New Roman" w:cs="Times New Roman"/>
              </w:rPr>
              <w:t>Check register for number of blood bags issued for BT in last quarter</w:t>
            </w:r>
          </w:p>
        </w:tc>
        <w:tc>
          <w:tcPr>
            <w:tcW w:w="168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0082" w:type="dxa"/>
            <w:gridSpan w:val="2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Section VII: Service Delivery in last two quarters: 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140" w:type="dxa"/>
            <w:gridSpan w:val="7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Service Utilization Parameter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Q1</w:t>
            </w:r>
          </w:p>
        </w:tc>
        <w:tc>
          <w:tcPr>
            <w:tcW w:w="90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Q2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>OPD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 w:val="restart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>IPD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4D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 xml:space="preserve">Expected number of pregnancies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BE23E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No. of pregnant women given IFA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 xml:space="preserve">Total deliveries conducted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EC">
              <w:rPr>
                <w:rFonts w:ascii="Times New Roman" w:eastAsia="Times New Roman" w:hAnsi="Times New Roman" w:cs="Times New Roman"/>
              </w:rPr>
              <w:t xml:space="preserve">No. of assisted deliveries( </w:t>
            </w:r>
            <w:proofErr w:type="spellStart"/>
            <w:r w:rsidRPr="00BE23EC">
              <w:rPr>
                <w:rFonts w:ascii="Times New Roman" w:eastAsia="Times New Roman" w:hAnsi="Times New Roman" w:cs="Times New Roman"/>
              </w:rPr>
              <w:t>Ventouse</w:t>
            </w:r>
            <w:proofErr w:type="spellEnd"/>
            <w:r w:rsidRPr="00BE23EC">
              <w:rPr>
                <w:rFonts w:ascii="Times New Roman" w:eastAsia="Times New Roman" w:hAnsi="Times New Roman" w:cs="Times New Roman"/>
              </w:rPr>
              <w:t>/ Forceps)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EC">
              <w:rPr>
                <w:rFonts w:ascii="Times New Roman" w:eastAsia="Times New Roman" w:hAnsi="Times New Roman" w:cs="Times New Roman"/>
              </w:rPr>
              <w:t>No. of C section conducted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 xml:space="preserve">Number of obstetric complications managed, </w:t>
            </w:r>
            <w:proofErr w:type="spellStart"/>
            <w:r w:rsidRPr="00BE23EC">
              <w:rPr>
                <w:rFonts w:ascii="Times New Roman" w:eastAsia="Times New Roman" w:hAnsi="Times New Roman" w:cs="Times New Roman"/>
                <w:color w:val="000000"/>
              </w:rPr>
              <w:t>pls</w:t>
            </w:r>
            <w:proofErr w:type="spellEnd"/>
            <w:r w:rsidRPr="00BE23EC">
              <w:rPr>
                <w:rFonts w:ascii="Times New Roman" w:eastAsia="Times New Roman" w:hAnsi="Times New Roman" w:cs="Times New Roman"/>
                <w:color w:val="000000"/>
              </w:rPr>
              <w:t xml:space="preserve"> specify type 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BE23E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No. of neonates initiated breast feeding within one hour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7.10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BE23E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Number of children screened for Defects at birth under RBSK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7.11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>RTI/STI Treated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C046CE" w:rsidRDefault="00BD6214" w:rsidP="00A9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>7.12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 xml:space="preserve">No of admissions in NBSUs/ SNCU, whichever available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C046CE" w:rsidRDefault="00BD6214" w:rsidP="00330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>7.13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>No of admissions :</w:t>
            </w:r>
            <w:r w:rsidRPr="00BE23EC">
              <w:rPr>
                <w:rFonts w:ascii="Times New Roman" w:hAnsi="Times New Roman" w:cs="Times New Roman"/>
              </w:rPr>
              <w:t>Inborn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C046CE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6CE">
              <w:rPr>
                <w:rFonts w:ascii="Times New Roman" w:eastAsia="Times New Roman" w:hAnsi="Times New Roman" w:cs="Times New Roman"/>
                <w:color w:val="000000"/>
              </w:rPr>
              <w:t>7.14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>No of admissions :</w:t>
            </w:r>
            <w:proofErr w:type="spellStart"/>
            <w:r w:rsidRPr="00BE23EC">
              <w:rPr>
                <w:rFonts w:ascii="Times New Roman" w:hAnsi="Times New Roman" w:cs="Times New Roman"/>
              </w:rPr>
              <w:t>Outborn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7.15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2B6C">
              <w:rPr>
                <w:rFonts w:ascii="Times New Roman" w:hAnsi="Times New Roman" w:cs="Times New Roman"/>
                <w:color w:val="0F243E" w:themeColor="text2" w:themeShade="80"/>
              </w:rPr>
              <w:t>No. of children admitted with SAM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7.16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No. of sick children referred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7.17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No. of pregnant women referred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7.18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No. of IUCD Insertions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7.19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proofErr w:type="spellStart"/>
            <w:r w:rsidRPr="00EB2B6C">
              <w:rPr>
                <w:rFonts w:ascii="Times New Roman" w:eastAsia="Times New Roman" w:hAnsi="Times New Roman" w:cs="Times New Roman"/>
                <w:color w:val="000000"/>
              </w:rPr>
              <w:t>Tubectomy</w:t>
            </w:r>
            <w:proofErr w:type="spellEnd"/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7.20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>No. of Vasectomy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7.21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>No. of Minilap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7.22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BE23E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No. of children fully immunized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7.23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BE23E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Measles coverage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BE23E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No. of children given ORS + Zinc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7.25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BE23E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No. of children given Vitamin A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7.26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>No. of women who accepted post-partum FP services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7.27 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 xml:space="preserve">No. of MTPs conducted in first trimester </w:t>
            </w:r>
          </w:p>
        </w:tc>
        <w:tc>
          <w:tcPr>
            <w:tcW w:w="787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7.28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>No. of MTPs conducted in second trimester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7.29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3EC">
              <w:rPr>
                <w:rFonts w:ascii="Times New Roman" w:eastAsia="Times New Roman" w:hAnsi="Times New Roman" w:cs="Times New Roman"/>
                <w:color w:val="000000"/>
              </w:rPr>
              <w:t xml:space="preserve">Number of Adolescents attending ARSH clinic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7.30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EC">
              <w:rPr>
                <w:rFonts w:ascii="Times New Roman" w:eastAsia="Times New Roman" w:hAnsi="Times New Roman" w:cs="Times New Roman"/>
              </w:rPr>
              <w:t xml:space="preserve">Maternal deaths, if any 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7.31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EC">
              <w:rPr>
                <w:rFonts w:ascii="Times New Roman" w:eastAsia="Times New Roman" w:hAnsi="Times New Roman" w:cs="Times New Roman"/>
              </w:rPr>
              <w:t>Still births, if any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7.32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EC">
              <w:rPr>
                <w:rFonts w:ascii="Times New Roman" w:eastAsia="Times New Roman" w:hAnsi="Times New Roman" w:cs="Times New Roman"/>
              </w:rPr>
              <w:t>Neonatal deaths, if any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7.33</w:t>
            </w:r>
          </w:p>
        </w:tc>
        <w:tc>
          <w:tcPr>
            <w:tcW w:w="4140" w:type="dxa"/>
            <w:gridSpan w:val="7"/>
            <w:shd w:val="clear" w:color="auto" w:fill="auto"/>
          </w:tcPr>
          <w:p w:rsidR="00BD6214" w:rsidRPr="00BE23EC" w:rsidRDefault="00BD6214" w:rsidP="00BD6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3EC">
              <w:rPr>
                <w:rFonts w:ascii="Times New Roman" w:eastAsia="Times New Roman" w:hAnsi="Times New Roman" w:cs="Times New Roman"/>
              </w:rPr>
              <w:t>Infant deaths, if any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5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D6214" w:rsidRPr="00EB2B6C" w:rsidRDefault="00BD6214" w:rsidP="00585EA7">
            <w:pPr>
              <w:tabs>
                <w:tab w:val="left" w:pos="5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BD6214" w:rsidRPr="00EB2B6C" w:rsidRDefault="00BD6214" w:rsidP="00585EA7">
            <w:pPr>
              <w:tabs>
                <w:tab w:val="left" w:pos="5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Section VII a: Service delivery in post natal wards:</w:t>
            </w:r>
            <w:r w:rsidRPr="00EB2B6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ab/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proofErr w:type="spellStart"/>
            <w:r w:rsidRPr="00EB2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</w:t>
            </w:r>
            <w:r w:rsidRPr="00EB2B6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.No</w:t>
            </w:r>
            <w:proofErr w:type="spellEnd"/>
          </w:p>
        </w:tc>
        <w:tc>
          <w:tcPr>
            <w:tcW w:w="3368" w:type="dxa"/>
            <w:gridSpan w:val="4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Parameters</w:t>
            </w:r>
          </w:p>
        </w:tc>
        <w:tc>
          <w:tcPr>
            <w:tcW w:w="1134" w:type="dxa"/>
            <w:gridSpan w:val="4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Yes </w:t>
            </w:r>
          </w:p>
        </w:tc>
        <w:tc>
          <w:tcPr>
            <w:tcW w:w="1325" w:type="dxa"/>
            <w:gridSpan w:val="5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7.1a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EB2B6C" w:rsidRDefault="00BD6214" w:rsidP="00A2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All mothers initiated breast feeding within one hour of normal delivery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7.2a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Zero dose BCG,</w:t>
            </w:r>
            <w:r w:rsidRPr="00EB2B6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Hepatitis B  and </w:t>
            </w: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OPV given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7.3a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2B6C">
              <w:rPr>
                <w:rFonts w:ascii="Times New Roman" w:eastAsia="Times New Roman" w:hAnsi="Times New Roman" w:cs="Times New Roman"/>
                <w:color w:val="000000"/>
              </w:rPr>
              <w:t>Counseling</w:t>
            </w:r>
            <w:proofErr w:type="spellEnd"/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 on IYCF done 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7.4a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2B6C">
              <w:rPr>
                <w:rFonts w:ascii="Times New Roman" w:eastAsia="Times New Roman" w:hAnsi="Times New Roman" w:cs="Times New Roman"/>
                <w:color w:val="000000"/>
              </w:rPr>
              <w:t>Counseling</w:t>
            </w:r>
            <w:proofErr w:type="spellEnd"/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 on  Family Planning done 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7.5a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Mothers asked to stay for 48 hrs 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7.6a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EB2B6C" w:rsidRDefault="00BD6214" w:rsidP="0004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JSY payment being given before discharge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7.7a</w:t>
            </w:r>
          </w:p>
        </w:tc>
        <w:tc>
          <w:tcPr>
            <w:tcW w:w="3368" w:type="dxa"/>
            <w:gridSpan w:val="4"/>
            <w:shd w:val="clear" w:color="auto" w:fill="auto"/>
          </w:tcPr>
          <w:p w:rsidR="00BD6214" w:rsidRPr="00EB2B6C" w:rsidRDefault="00BD6214" w:rsidP="0004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hAnsi="Times New Roman" w:cs="Times New Roman"/>
                <w:color w:val="0F243E" w:themeColor="text2" w:themeShade="80"/>
              </w:rPr>
              <w:t>Mode of JSY payment (Cash/ bearer cheque/Account payee cheque/Account Transfer)</w:t>
            </w:r>
          </w:p>
        </w:tc>
        <w:tc>
          <w:tcPr>
            <w:tcW w:w="2459" w:type="dxa"/>
            <w:gridSpan w:val="9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7.8a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Any expenditure incurred by Mothers on travel, drugs or diagnostics</w:t>
            </w:r>
            <w:r w:rsidRPr="00EB2B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(Please give details)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7.9a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23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Diet being provided free of charge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7EF" w:rsidRDefault="001C07EF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7EF" w:rsidRDefault="001C07EF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7EF" w:rsidRDefault="001C07EF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7EF" w:rsidRDefault="001C07EF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7EF" w:rsidRDefault="001C07EF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7EF" w:rsidRPr="00EB2B6C" w:rsidRDefault="001C07EF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79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 xml:space="preserve">Section VIII: Quality parameter of the facility: </w:t>
            </w:r>
          </w:p>
          <w:p w:rsidR="00BD6214" w:rsidRPr="00EB2B6C" w:rsidRDefault="00BD6214" w:rsidP="0079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hd w:val="clear" w:color="auto" w:fill="FABF8F" w:themeFill="accent6" w:themeFillTint="99"/>
              </w:rPr>
              <w:t>Through probing questions and demonstrations assess does the staff know how to…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3368" w:type="dxa"/>
            <w:gridSpan w:val="4"/>
            <w:shd w:val="clear" w:color="auto" w:fill="FABF8F" w:themeFill="accent6" w:themeFillTint="99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Essential Skill Set</w:t>
            </w:r>
          </w:p>
        </w:tc>
        <w:tc>
          <w:tcPr>
            <w:tcW w:w="1134" w:type="dxa"/>
            <w:gridSpan w:val="4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Yes</w:t>
            </w:r>
          </w:p>
        </w:tc>
        <w:tc>
          <w:tcPr>
            <w:tcW w:w="1325" w:type="dxa"/>
            <w:gridSpan w:val="5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3495" w:type="dxa"/>
            <w:gridSpan w:val="9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Remarks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F1250F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50F">
              <w:rPr>
                <w:rFonts w:ascii="Times New Roman" w:eastAsia="Times New Roman" w:hAnsi="Times New Roman" w:cs="Times New Roman"/>
                <w:color w:val="000000"/>
              </w:rPr>
              <w:t>Manage high risk pregnancy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 w:val="restart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3368" w:type="dxa"/>
            <w:gridSpan w:val="4"/>
            <w:shd w:val="clear" w:color="auto" w:fill="auto"/>
          </w:tcPr>
          <w:p w:rsidR="00BD6214" w:rsidRPr="00F1250F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50F">
              <w:rPr>
                <w:rFonts w:ascii="Times New Roman" w:eastAsia="Times New Roman" w:hAnsi="Times New Roman" w:cs="Times New Roman"/>
                <w:color w:val="000000"/>
              </w:rPr>
              <w:t>Provide essential newborn care</w:t>
            </w:r>
            <w:r w:rsidR="00F1250F" w:rsidRPr="00F125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250F">
              <w:rPr>
                <w:rFonts w:ascii="Times New Roman" w:eastAsia="Times New Roman" w:hAnsi="Times New Roman" w:cs="Times New Roman"/>
                <w:i/>
                <w:color w:val="0F243E" w:themeColor="text2" w:themeShade="80"/>
              </w:rPr>
              <w:t>(thermoregulation, breastfeeding and asepsis)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F1250F" w:rsidRDefault="00BD6214" w:rsidP="0079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50F">
              <w:rPr>
                <w:rFonts w:ascii="Times New Roman" w:eastAsia="Times New Roman" w:hAnsi="Times New Roman" w:cs="Times New Roman"/>
                <w:color w:val="000000"/>
              </w:rPr>
              <w:t xml:space="preserve">Manage sick neonates and infants 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F1250F" w:rsidRDefault="00BD6214" w:rsidP="0036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50F">
              <w:rPr>
                <w:rFonts w:ascii="Times New Roman" w:eastAsia="Times New Roman" w:hAnsi="Times New Roman" w:cs="Times New Roman"/>
                <w:color w:val="000000"/>
              </w:rPr>
              <w:t xml:space="preserve"> Correctly uses partograph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F1250F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50F">
              <w:rPr>
                <w:rFonts w:ascii="Times New Roman" w:eastAsia="Times New Roman" w:hAnsi="Times New Roman" w:cs="Times New Roman"/>
                <w:color w:val="000000"/>
              </w:rPr>
              <w:t>Correctly insert IUCD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3368" w:type="dxa"/>
            <w:gridSpan w:val="4"/>
            <w:shd w:val="clear" w:color="auto" w:fill="auto"/>
            <w:hideMark/>
          </w:tcPr>
          <w:p w:rsidR="00BD6214" w:rsidRPr="00F1250F" w:rsidRDefault="00BD6214" w:rsidP="00A61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50F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Correctly administer vaccines  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8.7</w:t>
            </w:r>
          </w:p>
        </w:tc>
        <w:tc>
          <w:tcPr>
            <w:tcW w:w="3368" w:type="dxa"/>
            <w:gridSpan w:val="4"/>
            <w:shd w:val="clear" w:color="auto" w:fill="auto"/>
            <w:noWrap/>
            <w:vAlign w:val="bottom"/>
          </w:tcPr>
          <w:p w:rsidR="00BD6214" w:rsidRPr="00F1250F" w:rsidRDefault="00BD6214" w:rsidP="006A7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50F">
              <w:rPr>
                <w:rFonts w:ascii="Times New Roman" w:hAnsi="Times New Roman" w:cs="Times New Roman"/>
              </w:rPr>
              <w:t xml:space="preserve">Segregation of waste in colour coded bins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3368" w:type="dxa"/>
            <w:gridSpan w:val="4"/>
            <w:shd w:val="clear" w:color="auto" w:fill="auto"/>
            <w:noWrap/>
            <w:vAlign w:val="bottom"/>
            <w:hideMark/>
          </w:tcPr>
          <w:p w:rsidR="00BD6214" w:rsidRPr="00F1250F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250F">
              <w:rPr>
                <w:rFonts w:ascii="Times New Roman" w:hAnsi="Times New Roman" w:cs="Times New Roman"/>
              </w:rPr>
              <w:t>Adherence to IMEP protocols</w:t>
            </w:r>
          </w:p>
        </w:tc>
        <w:tc>
          <w:tcPr>
            <w:tcW w:w="1134" w:type="dxa"/>
            <w:gridSpan w:val="4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325" w:type="dxa"/>
            <w:gridSpan w:val="5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8.9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214" w:rsidRPr="00F1250F" w:rsidRDefault="00BD6214" w:rsidP="006A7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 xml:space="preserve">Bio medical waste management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 Y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 </w:t>
            </w:r>
          </w:p>
        </w:tc>
        <w:tc>
          <w:tcPr>
            <w:tcW w:w="3495" w:type="dxa"/>
            <w:gridSpan w:val="9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8.10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6214" w:rsidRPr="00F1250F" w:rsidRDefault="00BD6214" w:rsidP="006A7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 xml:space="preserve">Updated Entry in the MCP Cards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Y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8.11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6214" w:rsidRPr="00F1250F" w:rsidRDefault="00BD6214" w:rsidP="006A7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>Entry in MCTS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Y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3495" w:type="dxa"/>
            <w:gridSpan w:val="9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8.12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6214" w:rsidRPr="00F1250F" w:rsidRDefault="00BD6214" w:rsidP="006A7B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250F">
              <w:rPr>
                <w:rFonts w:ascii="Times New Roman" w:eastAsia="Times New Roman" w:hAnsi="Times New Roman" w:cs="Times New Roman"/>
              </w:rPr>
              <w:t>Corrective action taken on Maternal Death Review finding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Y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349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Section IX: Record Maintenance: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3226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Record </w:t>
            </w:r>
          </w:p>
        </w:tc>
        <w:tc>
          <w:tcPr>
            <w:tcW w:w="1985" w:type="dxa"/>
            <w:gridSpan w:val="8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Available and Updated and correctly filled </w:t>
            </w:r>
          </w:p>
        </w:tc>
        <w:tc>
          <w:tcPr>
            <w:tcW w:w="1559" w:type="dxa"/>
            <w:gridSpan w:val="6"/>
            <w:shd w:val="clear" w:color="auto" w:fill="FABF8F" w:themeFill="accent6" w:themeFillTint="99"/>
            <w:hideMark/>
          </w:tcPr>
          <w:p w:rsidR="00BD6214" w:rsidRPr="00EB2B6C" w:rsidRDefault="00BD6214" w:rsidP="001D5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Available but Not maintained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Not Available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Remarks/Timeline for completion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3226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OPD Register</w:t>
            </w:r>
          </w:p>
        </w:tc>
        <w:tc>
          <w:tcPr>
            <w:tcW w:w="1985" w:type="dxa"/>
            <w:gridSpan w:val="8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3226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IPD Register</w:t>
            </w:r>
          </w:p>
        </w:tc>
        <w:tc>
          <w:tcPr>
            <w:tcW w:w="1985" w:type="dxa"/>
            <w:gridSpan w:val="8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3226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ANC Register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PNC Register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Indoor bed head ticket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Line listing of severely anaemic pregnant women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Labour room register 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B2B6C">
              <w:rPr>
                <w:rFonts w:ascii="Times New Roman" w:eastAsia="Times New Roman" w:hAnsi="Times New Roman" w:cs="Times New Roman"/>
                <w:color w:val="000000"/>
              </w:rPr>
              <w:t>Partographs</w:t>
            </w:r>
            <w:proofErr w:type="spellEnd"/>
            <w:r w:rsidRPr="00EB2B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hAnsi="Times New Roman" w:cs="Times New Roman"/>
              </w:rPr>
              <w:t>FP-Operation Register (OT)</w:t>
            </w:r>
          </w:p>
        </w:tc>
        <w:tc>
          <w:tcPr>
            <w:tcW w:w="1985" w:type="dxa"/>
            <w:gridSpan w:val="8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9.10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OT Register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9.11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FP Register</w:t>
            </w:r>
          </w:p>
        </w:tc>
        <w:tc>
          <w:tcPr>
            <w:tcW w:w="1985" w:type="dxa"/>
            <w:gridSpan w:val="8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9.12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Immunisation Register</w:t>
            </w:r>
          </w:p>
        </w:tc>
        <w:tc>
          <w:tcPr>
            <w:tcW w:w="1985" w:type="dxa"/>
            <w:gridSpan w:val="8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</w:tcPr>
          <w:p w:rsidR="00BD6214" w:rsidRPr="00EB2B6C" w:rsidRDefault="00BD6214" w:rsidP="000C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9.13</w:t>
            </w:r>
          </w:p>
        </w:tc>
        <w:tc>
          <w:tcPr>
            <w:tcW w:w="3226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Updated </w:t>
            </w:r>
            <w:proofErr w:type="spellStart"/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Microplan</w:t>
            </w:r>
            <w:proofErr w:type="spellEnd"/>
          </w:p>
        </w:tc>
        <w:tc>
          <w:tcPr>
            <w:tcW w:w="1985" w:type="dxa"/>
            <w:gridSpan w:val="8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BD6214" w:rsidRPr="00EB2B6C" w:rsidRDefault="00BD6214" w:rsidP="000C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9.14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hAnsi="Times New Roman" w:cs="Times New Roman"/>
              </w:rPr>
              <w:t>Blood Bank stock register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9.15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7075C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hAnsi="Times New Roman" w:cs="Times New Roman"/>
                <w:color w:val="0F243E" w:themeColor="text2" w:themeShade="80"/>
              </w:rPr>
              <w:t>Referral Register</w:t>
            </w: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 xml:space="preserve"> (In and Out)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BD6214" w:rsidRPr="00EB2B6C" w:rsidRDefault="00BD6214" w:rsidP="00827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9.16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7075C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hAnsi="Times New Roman" w:cs="Times New Roman"/>
                <w:color w:val="0F243E" w:themeColor="text2" w:themeShade="80"/>
              </w:rPr>
              <w:t xml:space="preserve">MDR Register 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9.17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7075C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hAnsi="Times New Roman" w:cs="Times New Roman"/>
                <w:color w:val="0F243E" w:themeColor="text2" w:themeShade="80"/>
              </w:rPr>
              <w:t xml:space="preserve">Infant Death Review and Neonatal Death Review 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9.18</w:t>
            </w:r>
          </w:p>
        </w:tc>
        <w:tc>
          <w:tcPr>
            <w:tcW w:w="3226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Drug Stock Register</w:t>
            </w:r>
          </w:p>
        </w:tc>
        <w:tc>
          <w:tcPr>
            <w:tcW w:w="1985" w:type="dxa"/>
            <w:gridSpan w:val="8"/>
            <w:shd w:val="clear" w:color="auto" w:fill="auto"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9.19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 w:rsidRPr="00EB2B6C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Payment under JSY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9.20</w:t>
            </w:r>
          </w:p>
        </w:tc>
        <w:tc>
          <w:tcPr>
            <w:tcW w:w="3226" w:type="dxa"/>
            <w:gridSpan w:val="3"/>
            <w:shd w:val="clear" w:color="auto" w:fill="auto"/>
            <w:noWrap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</w:rPr>
              <w:t>Untied funds expenditure (Check % expenditure)</w:t>
            </w:r>
          </w:p>
        </w:tc>
        <w:tc>
          <w:tcPr>
            <w:tcW w:w="1985" w:type="dxa"/>
            <w:gridSpan w:val="8"/>
            <w:shd w:val="clear" w:color="auto" w:fill="auto"/>
            <w:hideMark/>
          </w:tcPr>
          <w:p w:rsidR="00BD6214" w:rsidRPr="001A46FA" w:rsidRDefault="00BD6214" w:rsidP="00752A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BD6214" w:rsidRPr="00EB2B6C" w:rsidRDefault="00BD6214" w:rsidP="00132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9.21</w:t>
            </w:r>
          </w:p>
        </w:tc>
        <w:tc>
          <w:tcPr>
            <w:tcW w:w="3226" w:type="dxa"/>
            <w:gridSpan w:val="3"/>
            <w:shd w:val="clear" w:color="auto" w:fill="auto"/>
            <w:noWrap/>
            <w:vAlign w:val="bottom"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</w:rPr>
              <w:t>AMG expenditure (Check % expenditure)</w:t>
            </w:r>
          </w:p>
        </w:tc>
        <w:tc>
          <w:tcPr>
            <w:tcW w:w="1985" w:type="dxa"/>
            <w:gridSpan w:val="8"/>
            <w:shd w:val="clear" w:color="auto" w:fill="auto"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6214" w:rsidRPr="00EB2B6C" w:rsidRDefault="00BD6214" w:rsidP="00390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9.22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6214" w:rsidRPr="001A46FA" w:rsidRDefault="00BD6214" w:rsidP="0031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</w:rPr>
              <w:t>RKS expenditure (Check % expenditure)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6F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Section X: Referral linkages</w:t>
            </w:r>
            <w:r w:rsidRPr="001A46F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1A46F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in last two quarters: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0C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</w:t>
            </w:r>
          </w:p>
        </w:tc>
        <w:tc>
          <w:tcPr>
            <w:tcW w:w="2376" w:type="dxa"/>
            <w:shd w:val="clear" w:color="auto" w:fill="FABF8F" w:themeFill="accent6" w:themeFillTint="99"/>
            <w:hideMark/>
          </w:tcPr>
          <w:p w:rsidR="00BD6214" w:rsidRPr="001A46FA" w:rsidRDefault="00BD6214" w:rsidP="000C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JSSK</w:t>
            </w:r>
          </w:p>
        </w:tc>
        <w:tc>
          <w:tcPr>
            <w:tcW w:w="1417" w:type="dxa"/>
            <w:gridSpan w:val="4"/>
            <w:shd w:val="clear" w:color="auto" w:fill="FABF8F" w:themeFill="accent6" w:themeFillTint="99"/>
          </w:tcPr>
          <w:p w:rsidR="00BD6214" w:rsidRPr="001A46FA" w:rsidRDefault="00BD6214" w:rsidP="007075CC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1A46FA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Mode of Transport  (Specify Govt./ </w:t>
            </w:r>
            <w:proofErr w:type="spellStart"/>
            <w:r w:rsidRPr="001A46FA">
              <w:rPr>
                <w:rFonts w:ascii="Times New Roman" w:eastAsia="Times New Roman" w:hAnsi="Times New Roman" w:cs="Times New Roman"/>
                <w:b/>
                <w:spacing w:val="-6"/>
              </w:rPr>
              <w:t>pvt</w:t>
            </w:r>
            <w:proofErr w:type="spellEnd"/>
            <w:r w:rsidRPr="001A46FA">
              <w:rPr>
                <w:rFonts w:ascii="Times New Roman" w:eastAsia="Times New Roman" w:hAnsi="Times New Roman" w:cs="Times New Roman"/>
                <w:b/>
                <w:spacing w:val="-6"/>
              </w:rPr>
              <w:t>)</w:t>
            </w:r>
          </w:p>
        </w:tc>
        <w:tc>
          <w:tcPr>
            <w:tcW w:w="1560" w:type="dxa"/>
            <w:gridSpan w:val="7"/>
            <w:shd w:val="clear" w:color="auto" w:fill="FABF8F" w:themeFill="accent6" w:themeFillTint="99"/>
          </w:tcPr>
          <w:p w:rsidR="00BD6214" w:rsidRPr="00EB2B6C" w:rsidRDefault="00BD6214" w:rsidP="007075CC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No. of women transported during ANC/INC/PNC </w:t>
            </w:r>
          </w:p>
        </w:tc>
        <w:tc>
          <w:tcPr>
            <w:tcW w:w="1417" w:type="dxa"/>
            <w:gridSpan w:val="5"/>
            <w:shd w:val="clear" w:color="auto" w:fill="FABF8F" w:themeFill="accent6" w:themeFillTint="99"/>
          </w:tcPr>
          <w:p w:rsidR="00BD6214" w:rsidRPr="00EB2B6C" w:rsidRDefault="00BD6214" w:rsidP="007075CC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sick infants transported 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BD6214" w:rsidRPr="00EB2B6C" w:rsidRDefault="00BD6214" w:rsidP="007075CC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6C">
              <w:rPr>
                <w:rFonts w:ascii="Times New Roman" w:hAnsi="Times New Roman" w:cs="Times New Roman"/>
                <w:b/>
                <w:sz w:val="24"/>
                <w:szCs w:val="24"/>
              </w:rPr>
              <w:t>No. of children 1-6 years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0C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Free/Paid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Home to facility</w:t>
            </w:r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:rsidR="00BD6214" w:rsidRPr="001A46FA" w:rsidRDefault="00BD6214" w:rsidP="0036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7"/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5"/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2376" w:type="dxa"/>
            <w:shd w:val="clear" w:color="auto" w:fill="auto"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Inter  facility</w:t>
            </w:r>
          </w:p>
        </w:tc>
        <w:tc>
          <w:tcPr>
            <w:tcW w:w="1417" w:type="dxa"/>
            <w:gridSpan w:val="4"/>
            <w:shd w:val="clear" w:color="auto" w:fill="auto"/>
            <w:vAlign w:val="bottom"/>
          </w:tcPr>
          <w:p w:rsidR="00BD6214" w:rsidRPr="001A46FA" w:rsidRDefault="00BD6214" w:rsidP="0036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7"/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5"/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Facility to Home (drop back)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6214" w:rsidRPr="001A46FA" w:rsidRDefault="00BD6214" w:rsidP="00366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55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6FA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Section XI: IEC Display: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proofErr w:type="spellStart"/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3793" w:type="dxa"/>
            <w:gridSpan w:val="5"/>
            <w:shd w:val="clear" w:color="auto" w:fill="FABF8F" w:themeFill="accent6" w:themeFillTint="99"/>
            <w:vAlign w:val="bottom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b/>
                <w:color w:val="000000"/>
              </w:rPr>
              <w:t>Material</w:t>
            </w:r>
          </w:p>
        </w:tc>
        <w:tc>
          <w:tcPr>
            <w:tcW w:w="1560" w:type="dxa"/>
            <w:gridSpan w:val="7"/>
            <w:shd w:val="clear" w:color="auto" w:fill="FABF8F" w:themeFill="accent6" w:themeFillTint="99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Yes</w:t>
            </w:r>
          </w:p>
        </w:tc>
        <w:tc>
          <w:tcPr>
            <w:tcW w:w="1417" w:type="dxa"/>
            <w:gridSpan w:val="5"/>
            <w:shd w:val="clear" w:color="auto" w:fill="FABF8F" w:themeFill="accent6" w:themeFillTint="99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2552" w:type="dxa"/>
            <w:gridSpan w:val="5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3793" w:type="dxa"/>
            <w:gridSpan w:val="5"/>
            <w:shd w:val="clear" w:color="auto" w:fill="auto"/>
          </w:tcPr>
          <w:p w:rsidR="00BD6214" w:rsidRPr="001A46FA" w:rsidRDefault="00BD6214" w:rsidP="00EC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</w:rPr>
              <w:t xml:space="preserve">Approach roads have directions to the health facility </w:t>
            </w:r>
          </w:p>
        </w:tc>
        <w:tc>
          <w:tcPr>
            <w:tcW w:w="1560" w:type="dxa"/>
            <w:gridSpan w:val="7"/>
            <w:shd w:val="clear" w:color="auto" w:fill="auto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3793" w:type="dxa"/>
            <w:gridSpan w:val="5"/>
            <w:shd w:val="clear" w:color="auto" w:fill="auto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Citizen Charter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3793" w:type="dxa"/>
            <w:gridSpan w:val="5"/>
            <w:shd w:val="clear" w:color="auto" w:fill="auto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Timings of the health facility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3793" w:type="dxa"/>
            <w:gridSpan w:val="5"/>
            <w:shd w:val="clear" w:color="auto" w:fill="auto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List of services available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3793" w:type="dxa"/>
            <w:gridSpan w:val="5"/>
            <w:shd w:val="clear" w:color="auto" w:fill="auto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Essential Drug List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3793" w:type="dxa"/>
            <w:gridSpan w:val="5"/>
            <w:shd w:val="clear" w:color="auto" w:fill="auto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 xml:space="preserve">Protocol Posters 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noWrap/>
            <w:vAlign w:val="bottom"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3793" w:type="dxa"/>
            <w:gridSpan w:val="5"/>
            <w:shd w:val="clear" w:color="auto" w:fill="auto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JSSK  entitlements  ( Displayed in ANC Clinics/, PNC Clinics)</w:t>
            </w:r>
          </w:p>
        </w:tc>
        <w:tc>
          <w:tcPr>
            <w:tcW w:w="1560" w:type="dxa"/>
            <w:gridSpan w:val="7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760" w:type="dxa"/>
            <w:gridSpan w:val="3"/>
            <w:shd w:val="clear" w:color="auto" w:fill="auto"/>
            <w:noWrap/>
          </w:tcPr>
          <w:p w:rsidR="00BD6214" w:rsidRPr="00EB2B6C" w:rsidRDefault="00BD6214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11.8</w:t>
            </w:r>
          </w:p>
        </w:tc>
        <w:tc>
          <w:tcPr>
            <w:tcW w:w="3793" w:type="dxa"/>
            <w:gridSpan w:val="5"/>
            <w:shd w:val="clear" w:color="auto" w:fill="auto"/>
          </w:tcPr>
          <w:p w:rsidR="00BD6214" w:rsidRPr="001A46FA" w:rsidRDefault="00BD6214" w:rsidP="002E1FB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A46FA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Immunization Schedule</w:t>
            </w:r>
          </w:p>
        </w:tc>
        <w:tc>
          <w:tcPr>
            <w:tcW w:w="1560" w:type="dxa"/>
            <w:gridSpan w:val="7"/>
            <w:shd w:val="clear" w:color="auto" w:fill="auto"/>
            <w:noWrap/>
          </w:tcPr>
          <w:p w:rsidR="00BD6214" w:rsidRPr="00EB2B6C" w:rsidRDefault="00BD6214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</w:tcPr>
          <w:p w:rsidR="00BD6214" w:rsidRPr="00EB2B6C" w:rsidRDefault="00BD6214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60" w:type="dxa"/>
            <w:gridSpan w:val="3"/>
            <w:shd w:val="clear" w:color="auto" w:fill="auto"/>
            <w:noWrap/>
          </w:tcPr>
          <w:p w:rsidR="00BD6214" w:rsidRPr="00EB2B6C" w:rsidRDefault="00BD6214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3793" w:type="dxa"/>
            <w:gridSpan w:val="5"/>
            <w:shd w:val="clear" w:color="auto" w:fill="auto"/>
          </w:tcPr>
          <w:p w:rsidR="00BD6214" w:rsidRPr="001A46FA" w:rsidRDefault="00BD6214" w:rsidP="002E1FB7">
            <w:pPr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A46FA">
              <w:rPr>
                <w:rFonts w:ascii="Times New Roman" w:hAnsi="Times New Roman" w:cs="Times New Roman"/>
                <w:color w:val="0F243E" w:themeColor="text2" w:themeShade="80"/>
              </w:rPr>
              <w:t>JSY entitlements</w:t>
            </w:r>
            <w:r w:rsidRPr="001A46FA">
              <w:rPr>
                <w:rFonts w:ascii="Times New Roman" w:eastAsia="Times New Roman" w:hAnsi="Times New Roman" w:cs="Times New Roman"/>
                <w:color w:val="000000"/>
              </w:rPr>
              <w:t>( Displayed in ANC Clinics/, PNC Clinics)</w:t>
            </w:r>
          </w:p>
        </w:tc>
        <w:tc>
          <w:tcPr>
            <w:tcW w:w="1560" w:type="dxa"/>
            <w:gridSpan w:val="7"/>
            <w:shd w:val="clear" w:color="auto" w:fill="auto"/>
            <w:noWrap/>
          </w:tcPr>
          <w:p w:rsidR="00BD6214" w:rsidRPr="00EB2B6C" w:rsidRDefault="00BD6214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shd w:val="clear" w:color="auto" w:fill="auto"/>
            <w:noWrap/>
          </w:tcPr>
          <w:p w:rsidR="00BD6214" w:rsidRPr="00EB2B6C" w:rsidRDefault="00BD6214" w:rsidP="002E1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color w:val="000000"/>
              </w:rPr>
              <w:t>11.10</w:t>
            </w:r>
          </w:p>
        </w:tc>
        <w:tc>
          <w:tcPr>
            <w:tcW w:w="3793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1A46FA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6FA">
              <w:rPr>
                <w:rFonts w:ascii="Times New Roman" w:eastAsia="Times New Roman" w:hAnsi="Times New Roman" w:cs="Times New Roman"/>
                <w:color w:val="000000"/>
              </w:rPr>
              <w:t xml:space="preserve">Other related IEC material 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 Y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D6214" w:rsidRPr="00EB2B6C" w:rsidRDefault="00BD6214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 </w:t>
            </w:r>
          </w:p>
        </w:tc>
        <w:tc>
          <w:tcPr>
            <w:tcW w:w="255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082" w:type="dxa"/>
            <w:gridSpan w:val="2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Section XII: Additional/Support Services: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4077" w:type="dxa"/>
            <w:gridSpan w:val="6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Services </w:t>
            </w:r>
          </w:p>
        </w:tc>
        <w:tc>
          <w:tcPr>
            <w:tcW w:w="1134" w:type="dxa"/>
            <w:gridSpan w:val="5"/>
            <w:shd w:val="clear" w:color="auto" w:fill="FABF8F" w:themeFill="accent6" w:themeFillTint="99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Yes</w:t>
            </w:r>
          </w:p>
        </w:tc>
        <w:tc>
          <w:tcPr>
            <w:tcW w:w="1134" w:type="dxa"/>
            <w:gridSpan w:val="5"/>
            <w:shd w:val="clear" w:color="auto" w:fill="FABF8F" w:themeFill="accent6" w:themeFillTint="99"/>
            <w:noWrap/>
            <w:vAlign w:val="bottom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2977" w:type="dxa"/>
            <w:gridSpan w:val="6"/>
            <w:shd w:val="clear" w:color="auto" w:fill="FABF8F" w:themeFill="accent6" w:themeFillTint="99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Remarks</w:t>
            </w:r>
          </w:p>
        </w:tc>
      </w:tr>
      <w:tr w:rsidR="00BD6214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60" w:type="dxa"/>
            <w:gridSpan w:val="3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4077" w:type="dxa"/>
            <w:gridSpan w:val="6"/>
            <w:shd w:val="clear" w:color="auto" w:fill="auto"/>
            <w:hideMark/>
          </w:tcPr>
          <w:p w:rsidR="00BD6214" w:rsidRPr="00EB2B6C" w:rsidRDefault="00BD6214" w:rsidP="00663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Regular</w:t>
            </w:r>
            <w:r w:rsidR="00663748">
              <w:rPr>
                <w:rFonts w:ascii="Times New Roman" w:eastAsia="Times New Roman" w:hAnsi="Times New Roman" w:cs="Times New Roman"/>
              </w:rPr>
              <w:t xml:space="preserve"> Sterilisation –Labour Room</w:t>
            </w:r>
            <w:r w:rsidRPr="00EB2B6C">
              <w:rPr>
                <w:rFonts w:ascii="Times New Roman" w:eastAsia="Times New Roman" w:hAnsi="Times New Roman" w:cs="Times New Roman"/>
              </w:rPr>
              <w:t xml:space="preserve"> (Check Records)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BD6214" w:rsidRPr="00EB2B6C" w:rsidRDefault="00BD6214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 w:val="restart"/>
            <w:shd w:val="clear" w:color="auto" w:fill="auto"/>
            <w:hideMark/>
          </w:tcPr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D6214" w:rsidRPr="00EB2B6C" w:rsidRDefault="00BD6214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63748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60" w:type="dxa"/>
            <w:gridSpan w:val="3"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 a</w:t>
            </w:r>
          </w:p>
        </w:tc>
        <w:tc>
          <w:tcPr>
            <w:tcW w:w="4077" w:type="dxa"/>
            <w:gridSpan w:val="6"/>
            <w:shd w:val="clear" w:color="auto" w:fill="auto"/>
            <w:hideMark/>
          </w:tcPr>
          <w:p w:rsidR="00663748" w:rsidRPr="00EB2B6C" w:rsidRDefault="00663748" w:rsidP="006637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Regular</w:t>
            </w:r>
            <w:r>
              <w:rPr>
                <w:rFonts w:ascii="Times New Roman" w:eastAsia="Times New Roman" w:hAnsi="Times New Roman" w:cs="Times New Roman"/>
              </w:rPr>
              <w:t xml:space="preserve"> Sterilisation –OT</w:t>
            </w:r>
            <w:r w:rsidRPr="00EB2B6C">
              <w:rPr>
                <w:rFonts w:ascii="Times New Roman" w:eastAsia="Times New Roman" w:hAnsi="Times New Roman" w:cs="Times New Roman"/>
              </w:rPr>
              <w:t xml:space="preserve"> (Check Records)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63748" w:rsidRPr="00EB2B6C" w:rsidRDefault="00663748" w:rsidP="0038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663748" w:rsidRPr="00EB2B6C" w:rsidRDefault="00663748" w:rsidP="00387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3748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4077" w:type="dxa"/>
            <w:gridSpan w:val="6"/>
            <w:shd w:val="clear" w:color="auto" w:fill="auto"/>
          </w:tcPr>
          <w:p w:rsidR="00663748" w:rsidRPr="00EB2B6C" w:rsidRDefault="00663748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Functional Laundry/washing services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3748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12.3</w:t>
            </w:r>
          </w:p>
        </w:tc>
        <w:tc>
          <w:tcPr>
            <w:tcW w:w="4077" w:type="dxa"/>
            <w:gridSpan w:val="6"/>
            <w:shd w:val="clear" w:color="auto" w:fill="auto"/>
          </w:tcPr>
          <w:p w:rsidR="00663748" w:rsidRPr="00EB2B6C" w:rsidRDefault="00663748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Availability of dietary services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3748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12.4</w:t>
            </w:r>
          </w:p>
        </w:tc>
        <w:tc>
          <w:tcPr>
            <w:tcW w:w="4077" w:type="dxa"/>
            <w:gridSpan w:val="6"/>
            <w:shd w:val="clear" w:color="auto" w:fill="auto"/>
          </w:tcPr>
          <w:p w:rsidR="00663748" w:rsidRPr="00EB2B6C" w:rsidRDefault="00663748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Appropriate drug storage facilities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3748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4077" w:type="dxa"/>
            <w:gridSpan w:val="6"/>
            <w:shd w:val="clear" w:color="auto" w:fill="auto"/>
          </w:tcPr>
          <w:p w:rsidR="00663748" w:rsidRPr="00EB2B6C" w:rsidRDefault="00663748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 xml:space="preserve">Equipment maintenance and repair mechanism 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3748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60" w:type="dxa"/>
            <w:gridSpan w:val="3"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12.6</w:t>
            </w:r>
          </w:p>
        </w:tc>
        <w:tc>
          <w:tcPr>
            <w:tcW w:w="4077" w:type="dxa"/>
            <w:gridSpan w:val="6"/>
            <w:shd w:val="clear" w:color="auto" w:fill="auto"/>
          </w:tcPr>
          <w:p w:rsidR="00663748" w:rsidRPr="00EB2B6C" w:rsidRDefault="00663748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 xml:space="preserve">Grievance </w:t>
            </w:r>
            <w:proofErr w:type="spellStart"/>
            <w:r w:rsidRPr="00EB2B6C">
              <w:rPr>
                <w:rFonts w:ascii="Times New Roman" w:eastAsia="Times New Roman" w:hAnsi="Times New Roman" w:cs="Times New Roman"/>
              </w:rPr>
              <w:t>Redressal</w:t>
            </w:r>
            <w:proofErr w:type="spellEnd"/>
            <w:r w:rsidRPr="00EB2B6C">
              <w:rPr>
                <w:rFonts w:ascii="Times New Roman" w:eastAsia="Times New Roman" w:hAnsi="Times New Roman" w:cs="Times New Roman"/>
              </w:rPr>
              <w:t xml:space="preserve"> mechanisms</w:t>
            </w:r>
          </w:p>
        </w:tc>
        <w:tc>
          <w:tcPr>
            <w:tcW w:w="1134" w:type="dxa"/>
            <w:gridSpan w:val="5"/>
            <w:shd w:val="clear" w:color="auto" w:fill="auto"/>
            <w:hideMark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  <w:hideMark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 </w:t>
            </w:r>
          </w:p>
        </w:tc>
        <w:tc>
          <w:tcPr>
            <w:tcW w:w="2977" w:type="dxa"/>
            <w:gridSpan w:val="6"/>
            <w:vMerge/>
            <w:shd w:val="clear" w:color="auto" w:fill="auto"/>
            <w:hideMark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63748" w:rsidRPr="00EB2B6C" w:rsidTr="00EB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760" w:type="dxa"/>
            <w:gridSpan w:val="3"/>
            <w:shd w:val="clear" w:color="auto" w:fill="auto"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>12.7</w:t>
            </w:r>
          </w:p>
        </w:tc>
        <w:tc>
          <w:tcPr>
            <w:tcW w:w="4077" w:type="dxa"/>
            <w:gridSpan w:val="6"/>
            <w:shd w:val="clear" w:color="auto" w:fill="auto"/>
          </w:tcPr>
          <w:p w:rsidR="00663748" w:rsidRPr="00EB2B6C" w:rsidRDefault="00663748" w:rsidP="00752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B6C">
              <w:rPr>
                <w:rFonts w:ascii="Times New Roman" w:eastAsia="Times New Roman" w:hAnsi="Times New Roman" w:cs="Times New Roman"/>
              </w:rPr>
              <w:t xml:space="preserve">Tally </w:t>
            </w:r>
            <w:r>
              <w:rPr>
                <w:rFonts w:ascii="Times New Roman" w:eastAsia="Times New Roman" w:hAnsi="Times New Roman" w:cs="Times New Roman"/>
              </w:rPr>
              <w:t xml:space="preserve">software </w:t>
            </w:r>
            <w:r w:rsidRPr="00EB2B6C">
              <w:rPr>
                <w:rFonts w:ascii="Times New Roman" w:eastAsia="Times New Roman" w:hAnsi="Times New Roman" w:cs="Times New Roman"/>
              </w:rPr>
              <w:t>Implemented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134" w:type="dxa"/>
            <w:gridSpan w:val="5"/>
            <w:shd w:val="clear" w:color="auto" w:fill="auto"/>
            <w:noWrap/>
          </w:tcPr>
          <w:p w:rsidR="00663748" w:rsidRPr="00EB2B6C" w:rsidRDefault="00663748" w:rsidP="006D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B2B6C"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2977" w:type="dxa"/>
            <w:gridSpan w:val="6"/>
            <w:vMerge/>
            <w:shd w:val="clear" w:color="auto" w:fill="auto"/>
          </w:tcPr>
          <w:p w:rsidR="00663748" w:rsidRPr="00EB2B6C" w:rsidRDefault="00663748" w:rsidP="00A4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A5F0E" w:rsidRDefault="00DA5F0E" w:rsidP="00A448A4">
      <w:pPr>
        <w:spacing w:after="0"/>
        <w:jc w:val="both"/>
        <w:rPr>
          <w:rFonts w:ascii="Times New Roman" w:hAnsi="Times New Roman" w:cs="Times New Roman"/>
          <w:b/>
          <w:color w:val="700000"/>
          <w:sz w:val="20"/>
        </w:rPr>
      </w:pPr>
    </w:p>
    <w:p w:rsidR="00BE23EC" w:rsidRDefault="00BE23EC" w:rsidP="00A448A4">
      <w:pPr>
        <w:spacing w:after="0"/>
        <w:jc w:val="both"/>
        <w:rPr>
          <w:rFonts w:ascii="Times New Roman" w:hAnsi="Times New Roman" w:cs="Times New Roman"/>
          <w:b/>
          <w:color w:val="700000"/>
          <w:sz w:val="20"/>
        </w:rPr>
      </w:pPr>
    </w:p>
    <w:p w:rsidR="00BE23EC" w:rsidRPr="00EB2B6C" w:rsidRDefault="00BE23EC" w:rsidP="00A448A4">
      <w:pPr>
        <w:spacing w:after="0"/>
        <w:jc w:val="both"/>
        <w:rPr>
          <w:rFonts w:ascii="Times New Roman" w:hAnsi="Times New Roman" w:cs="Times New Roman"/>
          <w:b/>
          <w:color w:val="700000"/>
          <w:sz w:val="20"/>
        </w:rPr>
      </w:pPr>
      <w:bookmarkStart w:id="0" w:name="_GoBack"/>
      <w:bookmarkEnd w:id="0"/>
    </w:p>
    <w:p w:rsidR="000C1528" w:rsidRPr="00EB2B6C" w:rsidRDefault="00DA5F0E" w:rsidP="00DA5F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EB2B6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Section XIII: Previous supervisory visits:</w:t>
      </w:r>
    </w:p>
    <w:tbl>
      <w:tblPr>
        <w:tblStyle w:val="TableGrid"/>
        <w:tblW w:w="9747" w:type="dxa"/>
        <w:tblLook w:val="04A0"/>
      </w:tblPr>
      <w:tblGrid>
        <w:gridCol w:w="969"/>
        <w:gridCol w:w="4086"/>
        <w:gridCol w:w="2529"/>
        <w:gridCol w:w="2163"/>
      </w:tblGrid>
      <w:tr w:rsidR="00DA5F0E" w:rsidRPr="00EB2B6C" w:rsidTr="00A950F0">
        <w:trPr>
          <w:trHeight w:val="655"/>
        </w:trPr>
        <w:tc>
          <w:tcPr>
            <w:tcW w:w="969" w:type="dxa"/>
            <w:shd w:val="clear" w:color="auto" w:fill="FABF8F" w:themeFill="accent6" w:themeFillTint="99"/>
          </w:tcPr>
          <w:p w:rsidR="00DA5F0E" w:rsidRPr="00EB2B6C" w:rsidRDefault="00DA5F0E" w:rsidP="00A9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6C">
              <w:rPr>
                <w:rFonts w:ascii="Times New Roman" w:hAnsi="Times New Roman" w:cs="Times New Roman"/>
                <w:b/>
                <w:sz w:val="24"/>
                <w:szCs w:val="24"/>
              </w:rPr>
              <w:t>S. no </w:t>
            </w:r>
          </w:p>
        </w:tc>
        <w:tc>
          <w:tcPr>
            <w:tcW w:w="4086" w:type="dxa"/>
            <w:shd w:val="clear" w:color="auto" w:fill="FABF8F" w:themeFill="accent6" w:themeFillTint="99"/>
          </w:tcPr>
          <w:p w:rsidR="00DA5F0E" w:rsidRPr="00EB2B6C" w:rsidRDefault="00DA5F0E" w:rsidP="00A9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6C">
              <w:rPr>
                <w:rFonts w:ascii="Times New Roman" w:hAnsi="Times New Roman" w:cs="Times New Roman"/>
                <w:b/>
                <w:sz w:val="24"/>
                <w:szCs w:val="24"/>
              </w:rPr>
              <w:t>Name and Designation of the supervisor</w:t>
            </w:r>
          </w:p>
        </w:tc>
        <w:tc>
          <w:tcPr>
            <w:tcW w:w="2529" w:type="dxa"/>
            <w:shd w:val="clear" w:color="auto" w:fill="FABF8F" w:themeFill="accent6" w:themeFillTint="99"/>
          </w:tcPr>
          <w:p w:rsidR="00DA5F0E" w:rsidRPr="00EB2B6C" w:rsidRDefault="00DA5F0E" w:rsidP="00A9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of posting of Supervisor </w:t>
            </w:r>
          </w:p>
        </w:tc>
        <w:tc>
          <w:tcPr>
            <w:tcW w:w="2163" w:type="dxa"/>
            <w:shd w:val="clear" w:color="auto" w:fill="FABF8F" w:themeFill="accent6" w:themeFillTint="99"/>
          </w:tcPr>
          <w:p w:rsidR="00DA5F0E" w:rsidRPr="00EB2B6C" w:rsidRDefault="00DA5F0E" w:rsidP="00A95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visit </w:t>
            </w:r>
          </w:p>
        </w:tc>
      </w:tr>
      <w:tr w:rsidR="00DA5F0E" w:rsidRPr="00EB2B6C" w:rsidTr="00DA5F0E">
        <w:trPr>
          <w:trHeight w:val="255"/>
        </w:trPr>
        <w:tc>
          <w:tcPr>
            <w:tcW w:w="969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</w:t>
            </w:r>
          </w:p>
        </w:tc>
        <w:tc>
          <w:tcPr>
            <w:tcW w:w="4086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DA5F0E" w:rsidRPr="00EB2B6C" w:rsidTr="00DA5F0E">
        <w:trPr>
          <w:trHeight w:val="245"/>
        </w:trPr>
        <w:tc>
          <w:tcPr>
            <w:tcW w:w="969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13.2</w:t>
            </w:r>
          </w:p>
        </w:tc>
        <w:tc>
          <w:tcPr>
            <w:tcW w:w="4086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DA5F0E" w:rsidRPr="00EB2B6C" w:rsidTr="00DA5F0E">
        <w:trPr>
          <w:trHeight w:val="235"/>
        </w:trPr>
        <w:tc>
          <w:tcPr>
            <w:tcW w:w="969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</w:t>
            </w:r>
          </w:p>
        </w:tc>
        <w:tc>
          <w:tcPr>
            <w:tcW w:w="4086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DA5F0E" w:rsidRPr="00EB2B6C" w:rsidTr="00DA5F0E">
        <w:trPr>
          <w:trHeight w:val="367"/>
        </w:trPr>
        <w:tc>
          <w:tcPr>
            <w:tcW w:w="969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13.4 </w:t>
            </w:r>
          </w:p>
        </w:tc>
        <w:tc>
          <w:tcPr>
            <w:tcW w:w="4086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DA5F0E" w:rsidRPr="00EB2B6C" w:rsidTr="00DA5F0E">
        <w:trPr>
          <w:trHeight w:val="273"/>
        </w:trPr>
        <w:tc>
          <w:tcPr>
            <w:tcW w:w="969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4086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63" w:type="dxa"/>
          </w:tcPr>
          <w:p w:rsidR="00DA5F0E" w:rsidRPr="00EB2B6C" w:rsidRDefault="00DA5F0E" w:rsidP="00A950F0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</w:tbl>
    <w:p w:rsidR="00DA5F0E" w:rsidRPr="00EB2B6C" w:rsidRDefault="00DA5F0E" w:rsidP="00DA5F0E">
      <w:pPr>
        <w:spacing w:after="0" w:line="240" w:lineRule="auto"/>
        <w:rPr>
          <w:rFonts w:ascii="Times New Roman" w:hAnsi="Times New Roman" w:cs="Times New Roman"/>
          <w:b/>
          <w:color w:val="700000"/>
          <w:sz w:val="20"/>
        </w:rPr>
      </w:pPr>
      <w:r w:rsidRPr="00EB2B6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</w:p>
    <w:p w:rsidR="007956AD" w:rsidRPr="00EB2B6C" w:rsidRDefault="007956AD" w:rsidP="00A448A4">
      <w:pPr>
        <w:spacing w:after="0"/>
        <w:jc w:val="both"/>
        <w:rPr>
          <w:rFonts w:ascii="Times New Roman" w:hAnsi="Times New Roman" w:cs="Times New Roman"/>
          <w:i/>
          <w:color w:val="700000"/>
          <w:sz w:val="20"/>
        </w:rPr>
      </w:pPr>
      <w:r w:rsidRPr="00EB2B6C">
        <w:rPr>
          <w:rFonts w:ascii="Times New Roman" w:hAnsi="Times New Roman" w:cs="Times New Roman"/>
          <w:b/>
          <w:color w:val="700000"/>
          <w:sz w:val="20"/>
        </w:rPr>
        <w:t xml:space="preserve">Note: </w:t>
      </w:r>
      <w:r w:rsidRPr="00EB2B6C">
        <w:rPr>
          <w:rFonts w:ascii="Times New Roman" w:hAnsi="Times New Roman" w:cs="Times New Roman"/>
          <w:i/>
          <w:color w:val="700000"/>
          <w:sz w:val="20"/>
        </w:rPr>
        <w:t xml:space="preserve">Ensure that necessary corrective measures are </w:t>
      </w:r>
      <w:r w:rsidR="00A237C0" w:rsidRPr="00EB2B6C">
        <w:rPr>
          <w:rFonts w:ascii="Times New Roman" w:hAnsi="Times New Roman" w:cs="Times New Roman"/>
          <w:i/>
          <w:color w:val="700000"/>
          <w:sz w:val="20"/>
        </w:rPr>
        <w:t xml:space="preserve">highlighted and if possible, action </w:t>
      </w:r>
      <w:r w:rsidRPr="00EB2B6C">
        <w:rPr>
          <w:rFonts w:ascii="Times New Roman" w:hAnsi="Times New Roman" w:cs="Times New Roman"/>
          <w:i/>
          <w:color w:val="700000"/>
          <w:sz w:val="20"/>
        </w:rPr>
        <w:t xml:space="preserve">taken on the spot. The Monthly report of monitoring visits and action points must be submitted to the appropriate authority for uploading </w:t>
      </w:r>
      <w:r w:rsidR="00A237C0" w:rsidRPr="00EB2B6C">
        <w:rPr>
          <w:rFonts w:ascii="Times New Roman" w:hAnsi="Times New Roman" w:cs="Times New Roman"/>
          <w:i/>
          <w:color w:val="700000"/>
          <w:sz w:val="20"/>
        </w:rPr>
        <w:t>on</w:t>
      </w:r>
      <w:r w:rsidRPr="00EB2B6C">
        <w:rPr>
          <w:rFonts w:ascii="Times New Roman" w:hAnsi="Times New Roman" w:cs="Times New Roman"/>
          <w:i/>
          <w:color w:val="700000"/>
          <w:sz w:val="20"/>
        </w:rPr>
        <w:t xml:space="preserve"> State MoHFW website </w:t>
      </w:r>
    </w:p>
    <w:p w:rsidR="007956AD" w:rsidRPr="00EB2B6C" w:rsidRDefault="007956AD" w:rsidP="007956AD">
      <w:pPr>
        <w:spacing w:after="0"/>
        <w:rPr>
          <w:rFonts w:ascii="Times New Roman" w:hAnsi="Times New Roman" w:cs="Times New Roman"/>
          <w:sz w:val="20"/>
        </w:rPr>
      </w:pPr>
      <w:r w:rsidRPr="00EB2B6C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7956AD" w:rsidRPr="00EB2B6C" w:rsidRDefault="007956AD" w:rsidP="007956AD">
      <w:pPr>
        <w:rPr>
          <w:rFonts w:ascii="Times New Roman" w:hAnsi="Times New Roman" w:cs="Times New Roman"/>
          <w:b/>
          <w:i/>
          <w:sz w:val="20"/>
        </w:rPr>
      </w:pPr>
      <w:r w:rsidRPr="00EB2B6C">
        <w:rPr>
          <w:rFonts w:ascii="Times New Roman" w:hAnsi="Times New Roman" w:cs="Times New Roman"/>
          <w:b/>
          <w:i/>
          <w:sz w:val="20"/>
        </w:rPr>
        <w:t xml:space="preserve">To be filled by </w:t>
      </w:r>
      <w:r w:rsidR="006355E1" w:rsidRPr="00EB2B6C">
        <w:rPr>
          <w:rFonts w:ascii="Times New Roman" w:hAnsi="Times New Roman" w:cs="Times New Roman"/>
          <w:b/>
          <w:i/>
          <w:sz w:val="20"/>
        </w:rPr>
        <w:t>monitor</w:t>
      </w:r>
      <w:r w:rsidRPr="00EB2B6C">
        <w:rPr>
          <w:rFonts w:ascii="Times New Roman" w:hAnsi="Times New Roman" w:cs="Times New Roman"/>
          <w:b/>
          <w:i/>
          <w:sz w:val="20"/>
        </w:rPr>
        <w:t xml:space="preserve">(s) at the end of </w:t>
      </w:r>
      <w:r w:rsidR="00585EA7" w:rsidRPr="00EB2B6C">
        <w:rPr>
          <w:rFonts w:ascii="Times New Roman" w:hAnsi="Times New Roman" w:cs="Times New Roman"/>
          <w:b/>
          <w:i/>
          <w:sz w:val="20"/>
        </w:rPr>
        <w:t>activity</w:t>
      </w:r>
    </w:p>
    <w:tbl>
      <w:tblPr>
        <w:tblStyle w:val="TableGrid"/>
        <w:tblW w:w="9923" w:type="dxa"/>
        <w:tblInd w:w="108" w:type="dxa"/>
        <w:tblLook w:val="04A0"/>
      </w:tblPr>
      <w:tblGrid>
        <w:gridCol w:w="2977"/>
        <w:gridCol w:w="3516"/>
        <w:gridCol w:w="1598"/>
        <w:gridCol w:w="1832"/>
      </w:tblGrid>
      <w:tr w:rsidR="007956AD" w:rsidRPr="00EB2B6C" w:rsidTr="00585EA7">
        <w:tc>
          <w:tcPr>
            <w:tcW w:w="2977" w:type="dxa"/>
            <w:shd w:val="clear" w:color="auto" w:fill="FABF8F" w:themeFill="accent6" w:themeFillTint="99"/>
          </w:tcPr>
          <w:p w:rsidR="007956AD" w:rsidRPr="00EB2B6C" w:rsidRDefault="007956AD" w:rsidP="00585E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2B6C">
              <w:rPr>
                <w:rFonts w:ascii="Times New Roman" w:hAnsi="Times New Roman" w:cs="Times New Roman"/>
                <w:b/>
                <w:sz w:val="20"/>
              </w:rPr>
              <w:t>Key Findings</w:t>
            </w:r>
          </w:p>
          <w:p w:rsidR="007956AD" w:rsidRPr="00EB2B6C" w:rsidRDefault="007956AD" w:rsidP="00585E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16" w:type="dxa"/>
            <w:shd w:val="clear" w:color="auto" w:fill="FABF8F" w:themeFill="accent6" w:themeFillTint="99"/>
          </w:tcPr>
          <w:p w:rsidR="007956AD" w:rsidRPr="00EB2B6C" w:rsidRDefault="007956AD" w:rsidP="00585E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2B6C">
              <w:rPr>
                <w:rFonts w:ascii="Times New Roman" w:hAnsi="Times New Roman" w:cs="Times New Roman"/>
                <w:b/>
                <w:sz w:val="20"/>
              </w:rPr>
              <w:t>Actions Taken/Proposed</w:t>
            </w:r>
          </w:p>
        </w:tc>
        <w:tc>
          <w:tcPr>
            <w:tcW w:w="1598" w:type="dxa"/>
            <w:shd w:val="clear" w:color="auto" w:fill="FABF8F" w:themeFill="accent6" w:themeFillTint="99"/>
          </w:tcPr>
          <w:p w:rsidR="007956AD" w:rsidRPr="00EB2B6C" w:rsidRDefault="007956AD" w:rsidP="00585E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2B6C">
              <w:rPr>
                <w:rFonts w:ascii="Times New Roman" w:hAnsi="Times New Roman" w:cs="Times New Roman"/>
                <w:b/>
                <w:sz w:val="20"/>
              </w:rPr>
              <w:t>Person(s) Responsible</w:t>
            </w:r>
          </w:p>
        </w:tc>
        <w:tc>
          <w:tcPr>
            <w:tcW w:w="1832" w:type="dxa"/>
            <w:shd w:val="clear" w:color="auto" w:fill="FABF8F" w:themeFill="accent6" w:themeFillTint="99"/>
          </w:tcPr>
          <w:p w:rsidR="007956AD" w:rsidRPr="00EB2B6C" w:rsidRDefault="007956AD" w:rsidP="00585EA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2B6C">
              <w:rPr>
                <w:rFonts w:ascii="Times New Roman" w:hAnsi="Times New Roman" w:cs="Times New Roman"/>
                <w:b/>
                <w:sz w:val="20"/>
              </w:rPr>
              <w:t>Timeline</w:t>
            </w:r>
          </w:p>
        </w:tc>
      </w:tr>
      <w:tr w:rsidR="007956AD" w:rsidRPr="00EB2B6C" w:rsidTr="00585EA7">
        <w:tc>
          <w:tcPr>
            <w:tcW w:w="2977" w:type="dxa"/>
          </w:tcPr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  <w:p w:rsidR="007956AD" w:rsidRPr="00EB2B6C" w:rsidRDefault="007956AD" w:rsidP="00A470D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16" w:type="dxa"/>
          </w:tcPr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8" w:type="dxa"/>
          </w:tcPr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2" w:type="dxa"/>
          </w:tcPr>
          <w:p w:rsidR="007956AD" w:rsidRPr="00EB2B6C" w:rsidRDefault="007956AD" w:rsidP="00A470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56AD" w:rsidRPr="00EB2B6C" w:rsidRDefault="007956AD" w:rsidP="007956AD">
      <w:pPr>
        <w:spacing w:after="0"/>
        <w:jc w:val="center"/>
        <w:rPr>
          <w:rFonts w:ascii="Times New Roman" w:hAnsi="Times New Roman" w:cs="Times New Roman"/>
          <w:b/>
        </w:rPr>
      </w:pPr>
      <w:r w:rsidRPr="00EB2B6C">
        <w:rPr>
          <w:rFonts w:ascii="Times New Roman" w:hAnsi="Times New Roman" w:cs="Times New Roman"/>
          <w:b/>
        </w:rPr>
        <w:t xml:space="preserve"> </w:t>
      </w:r>
    </w:p>
    <w:p w:rsidR="007956AD" w:rsidRPr="00EB2B6C" w:rsidRDefault="007956AD">
      <w:pPr>
        <w:rPr>
          <w:rFonts w:ascii="Times New Roman" w:hAnsi="Times New Roman" w:cs="Times New Roman"/>
        </w:rPr>
      </w:pPr>
    </w:p>
    <w:sectPr w:rsidR="007956AD" w:rsidRPr="00EB2B6C" w:rsidSect="00D94F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CE" w:rsidRDefault="00E44CCE" w:rsidP="007A3443">
      <w:pPr>
        <w:spacing w:after="0" w:line="240" w:lineRule="auto"/>
      </w:pPr>
      <w:r>
        <w:separator/>
      </w:r>
    </w:p>
  </w:endnote>
  <w:endnote w:type="continuationSeparator" w:id="0">
    <w:p w:rsidR="00E44CCE" w:rsidRDefault="00E44CCE" w:rsidP="007A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8889252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Content>
          <w:p w:rsidR="00BD6214" w:rsidRPr="007B0492" w:rsidRDefault="00BD6214">
            <w:pPr>
              <w:pStyle w:val="Footer"/>
              <w:jc w:val="center"/>
              <w:rPr>
                <w:sz w:val="18"/>
              </w:rPr>
            </w:pPr>
            <w:r w:rsidRPr="007B0492">
              <w:rPr>
                <w:sz w:val="18"/>
              </w:rPr>
              <w:t xml:space="preserve">Page </w:t>
            </w:r>
            <w:r w:rsidR="00712FA4" w:rsidRPr="007B0492">
              <w:rPr>
                <w:b/>
                <w:sz w:val="20"/>
                <w:szCs w:val="24"/>
              </w:rPr>
              <w:fldChar w:fldCharType="begin"/>
            </w:r>
            <w:r w:rsidRPr="007B0492">
              <w:rPr>
                <w:b/>
                <w:sz w:val="18"/>
              </w:rPr>
              <w:instrText xml:space="preserve"> PAGE </w:instrText>
            </w:r>
            <w:r w:rsidR="00712FA4" w:rsidRPr="007B0492">
              <w:rPr>
                <w:b/>
                <w:sz w:val="20"/>
                <w:szCs w:val="24"/>
              </w:rPr>
              <w:fldChar w:fldCharType="separate"/>
            </w:r>
            <w:r w:rsidR="00C046CE">
              <w:rPr>
                <w:b/>
                <w:noProof/>
                <w:sz w:val="18"/>
              </w:rPr>
              <w:t>5</w:t>
            </w:r>
            <w:r w:rsidR="00712FA4" w:rsidRPr="007B0492">
              <w:rPr>
                <w:b/>
                <w:sz w:val="20"/>
                <w:szCs w:val="24"/>
              </w:rPr>
              <w:fldChar w:fldCharType="end"/>
            </w:r>
            <w:r w:rsidRPr="007B0492">
              <w:rPr>
                <w:sz w:val="18"/>
              </w:rPr>
              <w:t xml:space="preserve"> of </w:t>
            </w:r>
            <w:r w:rsidR="00712FA4" w:rsidRPr="007B0492">
              <w:rPr>
                <w:b/>
                <w:sz w:val="20"/>
                <w:szCs w:val="24"/>
              </w:rPr>
              <w:fldChar w:fldCharType="begin"/>
            </w:r>
            <w:r w:rsidRPr="007B0492">
              <w:rPr>
                <w:b/>
                <w:sz w:val="18"/>
              </w:rPr>
              <w:instrText xml:space="preserve"> NUMPAGES  </w:instrText>
            </w:r>
            <w:r w:rsidR="00712FA4" w:rsidRPr="007B0492">
              <w:rPr>
                <w:b/>
                <w:sz w:val="20"/>
                <w:szCs w:val="24"/>
              </w:rPr>
              <w:fldChar w:fldCharType="separate"/>
            </w:r>
            <w:r w:rsidR="00C046CE">
              <w:rPr>
                <w:b/>
                <w:noProof/>
                <w:sz w:val="18"/>
              </w:rPr>
              <w:t>9</w:t>
            </w:r>
            <w:r w:rsidR="00712FA4" w:rsidRPr="007B049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BD6214" w:rsidRDefault="00BD6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CE" w:rsidRDefault="00E44CCE" w:rsidP="007A3443">
      <w:pPr>
        <w:spacing w:after="0" w:line="240" w:lineRule="auto"/>
      </w:pPr>
      <w:r>
        <w:separator/>
      </w:r>
    </w:p>
  </w:footnote>
  <w:footnote w:type="continuationSeparator" w:id="0">
    <w:p w:rsidR="00E44CCE" w:rsidRDefault="00E44CCE" w:rsidP="007A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14" w:rsidRPr="00F85314" w:rsidRDefault="00BD6214" w:rsidP="007A3443">
    <w:pPr>
      <w:pStyle w:val="Footer"/>
      <w:rPr>
        <w:rFonts w:asciiTheme="majorHAnsi" w:hAnsiTheme="majorHAnsi"/>
        <w:i/>
        <w:sz w:val="18"/>
      </w:rPr>
    </w:pPr>
    <w:r w:rsidRPr="00F85314">
      <w:rPr>
        <w:rFonts w:asciiTheme="majorHAnsi" w:hAnsiTheme="majorHAnsi"/>
        <w:i/>
        <w:noProof/>
        <w:sz w:val="18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-106680</wp:posOffset>
          </wp:positionV>
          <wp:extent cx="723900" cy="485775"/>
          <wp:effectExtent l="0" t="0" r="0" b="9525"/>
          <wp:wrapNone/>
          <wp:docPr id="1" name="Picture 1" descr="http://health.puducherry.gov.in/NRHM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Picture 2" descr="http://health.puducherry.gov.in/NRH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5314">
      <w:rPr>
        <w:rFonts w:asciiTheme="majorHAnsi" w:hAnsiTheme="majorHAnsi"/>
        <w:i/>
        <w:sz w:val="18"/>
      </w:rPr>
      <w:t xml:space="preserve">Monitoring Checklist for </w:t>
    </w:r>
    <w:r>
      <w:rPr>
        <w:rFonts w:asciiTheme="majorHAnsi" w:hAnsiTheme="majorHAnsi"/>
        <w:i/>
        <w:sz w:val="18"/>
      </w:rPr>
      <w:t>DH</w:t>
    </w:r>
    <w:r w:rsidRPr="00F85314">
      <w:rPr>
        <w:rFonts w:asciiTheme="majorHAnsi" w:hAnsiTheme="majorHAnsi"/>
        <w:i/>
        <w:sz w:val="18"/>
      </w:rPr>
      <w:t>- MoHFW</w:t>
    </w:r>
  </w:p>
  <w:p w:rsidR="00BD6214" w:rsidRDefault="00BD6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BD"/>
    <w:multiLevelType w:val="hybridMultilevel"/>
    <w:tmpl w:val="89760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52584"/>
    <w:multiLevelType w:val="hybridMultilevel"/>
    <w:tmpl w:val="F106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5A6"/>
    <w:multiLevelType w:val="hybridMultilevel"/>
    <w:tmpl w:val="478C3FF6"/>
    <w:lvl w:ilvl="0" w:tplc="A648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462C"/>
    <w:multiLevelType w:val="hybridMultilevel"/>
    <w:tmpl w:val="AC04BA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87E81"/>
    <w:multiLevelType w:val="hybridMultilevel"/>
    <w:tmpl w:val="1F50A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E3355B"/>
    <w:multiLevelType w:val="hybridMultilevel"/>
    <w:tmpl w:val="6540A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17D01"/>
    <w:multiLevelType w:val="hybridMultilevel"/>
    <w:tmpl w:val="E1E6F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09C"/>
    <w:multiLevelType w:val="hybridMultilevel"/>
    <w:tmpl w:val="95EE7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D561D"/>
    <w:multiLevelType w:val="hybridMultilevel"/>
    <w:tmpl w:val="04F220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1709D3"/>
    <w:multiLevelType w:val="hybridMultilevel"/>
    <w:tmpl w:val="1CAC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A1372"/>
    <w:multiLevelType w:val="hybridMultilevel"/>
    <w:tmpl w:val="54908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354ADD"/>
    <w:multiLevelType w:val="hybridMultilevel"/>
    <w:tmpl w:val="8D6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321D9"/>
    <w:multiLevelType w:val="hybridMultilevel"/>
    <w:tmpl w:val="478C3FF6"/>
    <w:lvl w:ilvl="0" w:tplc="A648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7BB2"/>
    <w:multiLevelType w:val="hybridMultilevel"/>
    <w:tmpl w:val="6CAEA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9C0AB7"/>
    <w:multiLevelType w:val="hybridMultilevel"/>
    <w:tmpl w:val="3370C12C"/>
    <w:lvl w:ilvl="0" w:tplc="0409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6814B1"/>
    <w:multiLevelType w:val="hybridMultilevel"/>
    <w:tmpl w:val="203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1366A"/>
    <w:multiLevelType w:val="hybridMultilevel"/>
    <w:tmpl w:val="81D8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B083E"/>
    <w:multiLevelType w:val="hybridMultilevel"/>
    <w:tmpl w:val="A3BE2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06E62"/>
    <w:multiLevelType w:val="hybridMultilevel"/>
    <w:tmpl w:val="0C08D1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B6086A"/>
    <w:multiLevelType w:val="hybridMultilevel"/>
    <w:tmpl w:val="13AC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C580B"/>
    <w:multiLevelType w:val="hybridMultilevel"/>
    <w:tmpl w:val="ADB47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E32549"/>
    <w:multiLevelType w:val="hybridMultilevel"/>
    <w:tmpl w:val="1514F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8F17AB"/>
    <w:multiLevelType w:val="hybridMultilevel"/>
    <w:tmpl w:val="2CC8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B7114"/>
    <w:multiLevelType w:val="hybridMultilevel"/>
    <w:tmpl w:val="AE521B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063B83"/>
    <w:multiLevelType w:val="hybridMultilevel"/>
    <w:tmpl w:val="F50C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5533B"/>
    <w:multiLevelType w:val="hybridMultilevel"/>
    <w:tmpl w:val="8D406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8A7995"/>
    <w:multiLevelType w:val="hybridMultilevel"/>
    <w:tmpl w:val="2D1CE8F6"/>
    <w:lvl w:ilvl="0" w:tplc="01405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B2111"/>
    <w:multiLevelType w:val="hybridMultilevel"/>
    <w:tmpl w:val="9DB6E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653D5"/>
    <w:multiLevelType w:val="hybridMultilevel"/>
    <w:tmpl w:val="F50C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107CD"/>
    <w:multiLevelType w:val="hybridMultilevel"/>
    <w:tmpl w:val="F516ED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C2518D"/>
    <w:multiLevelType w:val="hybridMultilevel"/>
    <w:tmpl w:val="5FB63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6535F"/>
    <w:multiLevelType w:val="hybridMultilevel"/>
    <w:tmpl w:val="F50C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51FA9"/>
    <w:multiLevelType w:val="hybridMultilevel"/>
    <w:tmpl w:val="964E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82B3F"/>
    <w:multiLevelType w:val="hybridMultilevel"/>
    <w:tmpl w:val="AF70F3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92D0B"/>
    <w:multiLevelType w:val="hybridMultilevel"/>
    <w:tmpl w:val="6A10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C29DB"/>
    <w:multiLevelType w:val="hybridMultilevel"/>
    <w:tmpl w:val="E594F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B03A2"/>
    <w:multiLevelType w:val="hybridMultilevel"/>
    <w:tmpl w:val="11A896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C5E6F"/>
    <w:multiLevelType w:val="hybridMultilevel"/>
    <w:tmpl w:val="4364D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D0E1C"/>
    <w:multiLevelType w:val="hybridMultilevel"/>
    <w:tmpl w:val="AF42F7FC"/>
    <w:lvl w:ilvl="0" w:tplc="A648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33624"/>
    <w:multiLevelType w:val="hybridMultilevel"/>
    <w:tmpl w:val="98E898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9E1B46"/>
    <w:multiLevelType w:val="hybridMultilevel"/>
    <w:tmpl w:val="16B8E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36C7D"/>
    <w:multiLevelType w:val="hybridMultilevel"/>
    <w:tmpl w:val="992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5F54"/>
    <w:multiLevelType w:val="hybridMultilevel"/>
    <w:tmpl w:val="B23C5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375B3B"/>
    <w:multiLevelType w:val="hybridMultilevel"/>
    <w:tmpl w:val="7FF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565FE"/>
    <w:multiLevelType w:val="hybridMultilevel"/>
    <w:tmpl w:val="2E8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C659C"/>
    <w:multiLevelType w:val="hybridMultilevel"/>
    <w:tmpl w:val="D7DCA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17BD0"/>
    <w:multiLevelType w:val="hybridMultilevel"/>
    <w:tmpl w:val="3B3AB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8"/>
  </w:num>
  <w:num w:numId="5">
    <w:abstractNumId w:val="33"/>
  </w:num>
  <w:num w:numId="6">
    <w:abstractNumId w:val="3"/>
  </w:num>
  <w:num w:numId="7">
    <w:abstractNumId w:val="30"/>
  </w:num>
  <w:num w:numId="8">
    <w:abstractNumId w:val="0"/>
  </w:num>
  <w:num w:numId="9">
    <w:abstractNumId w:val="21"/>
  </w:num>
  <w:num w:numId="10">
    <w:abstractNumId w:val="39"/>
  </w:num>
  <w:num w:numId="11">
    <w:abstractNumId w:val="25"/>
  </w:num>
  <w:num w:numId="12">
    <w:abstractNumId w:val="17"/>
  </w:num>
  <w:num w:numId="13">
    <w:abstractNumId w:val="40"/>
  </w:num>
  <w:num w:numId="14">
    <w:abstractNumId w:val="23"/>
  </w:num>
  <w:num w:numId="15">
    <w:abstractNumId w:val="27"/>
  </w:num>
  <w:num w:numId="16">
    <w:abstractNumId w:val="13"/>
  </w:num>
  <w:num w:numId="17">
    <w:abstractNumId w:val="46"/>
  </w:num>
  <w:num w:numId="18">
    <w:abstractNumId w:val="14"/>
  </w:num>
  <w:num w:numId="19">
    <w:abstractNumId w:val="6"/>
  </w:num>
  <w:num w:numId="20">
    <w:abstractNumId w:val="37"/>
  </w:num>
  <w:num w:numId="21">
    <w:abstractNumId w:val="45"/>
  </w:num>
  <w:num w:numId="22">
    <w:abstractNumId w:val="29"/>
  </w:num>
  <w:num w:numId="23">
    <w:abstractNumId w:val="20"/>
  </w:num>
  <w:num w:numId="24">
    <w:abstractNumId w:val="35"/>
  </w:num>
  <w:num w:numId="25">
    <w:abstractNumId w:val="18"/>
  </w:num>
  <w:num w:numId="26">
    <w:abstractNumId w:val="42"/>
  </w:num>
  <w:num w:numId="27">
    <w:abstractNumId w:val="10"/>
  </w:num>
  <w:num w:numId="28">
    <w:abstractNumId w:val="5"/>
  </w:num>
  <w:num w:numId="29">
    <w:abstractNumId w:val="11"/>
  </w:num>
  <w:num w:numId="30">
    <w:abstractNumId w:val="34"/>
  </w:num>
  <w:num w:numId="31">
    <w:abstractNumId w:val="15"/>
  </w:num>
  <w:num w:numId="32">
    <w:abstractNumId w:val="16"/>
  </w:num>
  <w:num w:numId="33">
    <w:abstractNumId w:val="9"/>
  </w:num>
  <w:num w:numId="34">
    <w:abstractNumId w:val="1"/>
  </w:num>
  <w:num w:numId="35">
    <w:abstractNumId w:val="24"/>
  </w:num>
  <w:num w:numId="36">
    <w:abstractNumId w:val="43"/>
  </w:num>
  <w:num w:numId="37">
    <w:abstractNumId w:val="31"/>
  </w:num>
  <w:num w:numId="38">
    <w:abstractNumId w:val="2"/>
  </w:num>
  <w:num w:numId="39">
    <w:abstractNumId w:val="28"/>
  </w:num>
  <w:num w:numId="40">
    <w:abstractNumId w:val="41"/>
  </w:num>
  <w:num w:numId="41">
    <w:abstractNumId w:val="44"/>
  </w:num>
  <w:num w:numId="42">
    <w:abstractNumId w:val="12"/>
  </w:num>
  <w:num w:numId="43">
    <w:abstractNumId w:val="36"/>
  </w:num>
  <w:num w:numId="44">
    <w:abstractNumId w:val="38"/>
  </w:num>
  <w:num w:numId="45">
    <w:abstractNumId w:val="19"/>
  </w:num>
  <w:num w:numId="46">
    <w:abstractNumId w:val="32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6AD"/>
    <w:rsid w:val="00002644"/>
    <w:rsid w:val="00007C05"/>
    <w:rsid w:val="00033681"/>
    <w:rsid w:val="000406D1"/>
    <w:rsid w:val="000411E4"/>
    <w:rsid w:val="00063080"/>
    <w:rsid w:val="00087279"/>
    <w:rsid w:val="000C0F0B"/>
    <w:rsid w:val="000C1528"/>
    <w:rsid w:val="000C5760"/>
    <w:rsid w:val="000D2EF8"/>
    <w:rsid w:val="000D71AB"/>
    <w:rsid w:val="00132E4D"/>
    <w:rsid w:val="001417D0"/>
    <w:rsid w:val="00150510"/>
    <w:rsid w:val="001637A0"/>
    <w:rsid w:val="001817F4"/>
    <w:rsid w:val="00186777"/>
    <w:rsid w:val="001A46FA"/>
    <w:rsid w:val="001B356B"/>
    <w:rsid w:val="001C07EF"/>
    <w:rsid w:val="001D5E10"/>
    <w:rsid w:val="001F6603"/>
    <w:rsid w:val="001F6C78"/>
    <w:rsid w:val="002079F9"/>
    <w:rsid w:val="002307A3"/>
    <w:rsid w:val="00232972"/>
    <w:rsid w:val="00240F42"/>
    <w:rsid w:val="00275F6D"/>
    <w:rsid w:val="002930B4"/>
    <w:rsid w:val="00296879"/>
    <w:rsid w:val="002A2059"/>
    <w:rsid w:val="002C1084"/>
    <w:rsid w:val="002E1BAB"/>
    <w:rsid w:val="002E1FB7"/>
    <w:rsid w:val="002F3473"/>
    <w:rsid w:val="003167AE"/>
    <w:rsid w:val="0031784C"/>
    <w:rsid w:val="00330702"/>
    <w:rsid w:val="003665E9"/>
    <w:rsid w:val="003750A8"/>
    <w:rsid w:val="0038040C"/>
    <w:rsid w:val="003824E2"/>
    <w:rsid w:val="003906A4"/>
    <w:rsid w:val="003A2AB7"/>
    <w:rsid w:val="003F7D26"/>
    <w:rsid w:val="004040A5"/>
    <w:rsid w:val="00422482"/>
    <w:rsid w:val="004278BF"/>
    <w:rsid w:val="00431068"/>
    <w:rsid w:val="00436441"/>
    <w:rsid w:val="004379AF"/>
    <w:rsid w:val="00443A51"/>
    <w:rsid w:val="0044419F"/>
    <w:rsid w:val="004A0B68"/>
    <w:rsid w:val="004C1940"/>
    <w:rsid w:val="004D641D"/>
    <w:rsid w:val="004D7150"/>
    <w:rsid w:val="00585EA7"/>
    <w:rsid w:val="00624D26"/>
    <w:rsid w:val="006355E1"/>
    <w:rsid w:val="00663748"/>
    <w:rsid w:val="006775D6"/>
    <w:rsid w:val="006A7B76"/>
    <w:rsid w:val="006C3125"/>
    <w:rsid w:val="006C5B64"/>
    <w:rsid w:val="006D26A3"/>
    <w:rsid w:val="006E5FB4"/>
    <w:rsid w:val="006F3761"/>
    <w:rsid w:val="00701023"/>
    <w:rsid w:val="0070661D"/>
    <w:rsid w:val="007075CC"/>
    <w:rsid w:val="00712FA4"/>
    <w:rsid w:val="00713EB7"/>
    <w:rsid w:val="00752AB5"/>
    <w:rsid w:val="00770B9F"/>
    <w:rsid w:val="007779B7"/>
    <w:rsid w:val="007956AD"/>
    <w:rsid w:val="007964AB"/>
    <w:rsid w:val="007A3443"/>
    <w:rsid w:val="007B0492"/>
    <w:rsid w:val="007C5C81"/>
    <w:rsid w:val="007D4186"/>
    <w:rsid w:val="007F2927"/>
    <w:rsid w:val="007F64B3"/>
    <w:rsid w:val="0081029E"/>
    <w:rsid w:val="0082783A"/>
    <w:rsid w:val="00830F68"/>
    <w:rsid w:val="008313D5"/>
    <w:rsid w:val="00850FE2"/>
    <w:rsid w:val="00862A1D"/>
    <w:rsid w:val="00873679"/>
    <w:rsid w:val="00881891"/>
    <w:rsid w:val="00881C92"/>
    <w:rsid w:val="00891E4D"/>
    <w:rsid w:val="008C222A"/>
    <w:rsid w:val="008C3750"/>
    <w:rsid w:val="008C76F3"/>
    <w:rsid w:val="008D6A55"/>
    <w:rsid w:val="008E3884"/>
    <w:rsid w:val="00985216"/>
    <w:rsid w:val="00992FC0"/>
    <w:rsid w:val="009E396F"/>
    <w:rsid w:val="009E41C3"/>
    <w:rsid w:val="00A027F9"/>
    <w:rsid w:val="00A21FA8"/>
    <w:rsid w:val="00A237C0"/>
    <w:rsid w:val="00A25B59"/>
    <w:rsid w:val="00A448A4"/>
    <w:rsid w:val="00A470DD"/>
    <w:rsid w:val="00A52BC1"/>
    <w:rsid w:val="00A61016"/>
    <w:rsid w:val="00A910FD"/>
    <w:rsid w:val="00A950F0"/>
    <w:rsid w:val="00AD3FDF"/>
    <w:rsid w:val="00AD5E9F"/>
    <w:rsid w:val="00B01230"/>
    <w:rsid w:val="00B069DD"/>
    <w:rsid w:val="00B662D4"/>
    <w:rsid w:val="00BB6A15"/>
    <w:rsid w:val="00BC3ACB"/>
    <w:rsid w:val="00BC5A4E"/>
    <w:rsid w:val="00BD5EEB"/>
    <w:rsid w:val="00BD6214"/>
    <w:rsid w:val="00BE23EC"/>
    <w:rsid w:val="00BE7792"/>
    <w:rsid w:val="00BF2867"/>
    <w:rsid w:val="00C046CE"/>
    <w:rsid w:val="00C25E58"/>
    <w:rsid w:val="00C50D0F"/>
    <w:rsid w:val="00C86340"/>
    <w:rsid w:val="00CB786B"/>
    <w:rsid w:val="00CD5F98"/>
    <w:rsid w:val="00D22072"/>
    <w:rsid w:val="00D41EF4"/>
    <w:rsid w:val="00D86796"/>
    <w:rsid w:val="00D87E14"/>
    <w:rsid w:val="00D94F6B"/>
    <w:rsid w:val="00DA4E62"/>
    <w:rsid w:val="00DA5F0E"/>
    <w:rsid w:val="00DA69EB"/>
    <w:rsid w:val="00E11452"/>
    <w:rsid w:val="00E2612A"/>
    <w:rsid w:val="00E267FE"/>
    <w:rsid w:val="00E44CCE"/>
    <w:rsid w:val="00E4618D"/>
    <w:rsid w:val="00EB2B6C"/>
    <w:rsid w:val="00EC0ABA"/>
    <w:rsid w:val="00EC5704"/>
    <w:rsid w:val="00ED2661"/>
    <w:rsid w:val="00ED4DE1"/>
    <w:rsid w:val="00EE2046"/>
    <w:rsid w:val="00F1250F"/>
    <w:rsid w:val="00F4655D"/>
    <w:rsid w:val="00FD1A7D"/>
    <w:rsid w:val="00FD28BF"/>
    <w:rsid w:val="00FD4669"/>
    <w:rsid w:val="00FD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AD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7956A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6AD"/>
    <w:rPr>
      <w:rFonts w:ascii="Comic Sans MS" w:eastAsia="Times New Roman" w:hAnsi="Comic Sans MS" w:cs="Times New Roman"/>
      <w:b/>
      <w:bCs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956AD"/>
    <w:pPr>
      <w:ind w:left="720"/>
      <w:contextualSpacing/>
    </w:pPr>
  </w:style>
  <w:style w:type="table" w:styleId="TableGrid">
    <w:name w:val="Table Grid"/>
    <w:basedOn w:val="TableNormal"/>
    <w:uiPriority w:val="59"/>
    <w:rsid w:val="007956AD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56AD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CommentText">
    <w:name w:val="annotation text"/>
    <w:basedOn w:val="Normal"/>
    <w:link w:val="CommentTextChar"/>
    <w:unhideWhenUsed/>
    <w:rsid w:val="007956AD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956AD"/>
    <w:rPr>
      <w:rFonts w:ascii="Arial" w:eastAsia="Times New Roman" w:hAnsi="Arial" w:cs="Arial"/>
      <w:sz w:val="20"/>
      <w:szCs w:val="20"/>
      <w:lang w:val="en-GB" w:eastAsia="en-IN"/>
    </w:rPr>
  </w:style>
  <w:style w:type="paragraph" w:styleId="Header">
    <w:name w:val="header"/>
    <w:basedOn w:val="Normal"/>
    <w:link w:val="Head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AD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AD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956AD"/>
    <w:rPr>
      <w:color w:val="0000FF"/>
      <w:u w:val="single"/>
    </w:rPr>
  </w:style>
  <w:style w:type="paragraph" w:customStyle="1" w:styleId="font5">
    <w:name w:val="font5"/>
    <w:basedOn w:val="Normal"/>
    <w:rsid w:val="007956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3">
    <w:name w:val="xl63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3">
    <w:name w:val="xl73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4">
    <w:name w:val="xl74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795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AD"/>
    <w:rPr>
      <w:rFonts w:ascii="Tahoma" w:eastAsiaTheme="minorEastAsia" w:hAnsi="Tahoma" w:cs="Tahoma"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al"/>
    <w:uiPriority w:val="99"/>
    <w:rsid w:val="00EB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EB2B6C"/>
    <w:rPr>
      <w:rFonts w:ascii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04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92"/>
    <w:pPr>
      <w:spacing w:after="200"/>
    </w:pPr>
    <w:rPr>
      <w:rFonts w:asciiTheme="minorHAnsi" w:eastAsiaTheme="minorEastAsia" w:hAnsiTheme="minorHAnsi" w:cstheme="minorBidi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92"/>
    <w:rPr>
      <w:rFonts w:ascii="Arial" w:eastAsiaTheme="minorEastAsia" w:hAnsi="Arial" w:cs="Arial"/>
      <w:b/>
      <w:bCs/>
      <w:sz w:val="20"/>
      <w:szCs w:val="20"/>
      <w:lang w:val="en-GB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AD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7956A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6AD"/>
    <w:rPr>
      <w:rFonts w:ascii="Comic Sans MS" w:eastAsia="Times New Roman" w:hAnsi="Comic Sans MS" w:cs="Times New Roman"/>
      <w:b/>
      <w:bCs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956AD"/>
    <w:pPr>
      <w:ind w:left="720"/>
      <w:contextualSpacing/>
    </w:pPr>
  </w:style>
  <w:style w:type="table" w:styleId="TableGrid">
    <w:name w:val="Table Grid"/>
    <w:basedOn w:val="TableNormal"/>
    <w:uiPriority w:val="59"/>
    <w:rsid w:val="007956AD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956AD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CommentText">
    <w:name w:val="annotation text"/>
    <w:basedOn w:val="Normal"/>
    <w:link w:val="CommentTextChar"/>
    <w:unhideWhenUsed/>
    <w:rsid w:val="007956AD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956AD"/>
    <w:rPr>
      <w:rFonts w:ascii="Arial" w:eastAsia="Times New Roman" w:hAnsi="Arial" w:cs="Arial"/>
      <w:sz w:val="20"/>
      <w:szCs w:val="20"/>
      <w:lang w:val="en-GB" w:eastAsia="en-IN"/>
    </w:rPr>
  </w:style>
  <w:style w:type="paragraph" w:styleId="Header">
    <w:name w:val="header"/>
    <w:basedOn w:val="Normal"/>
    <w:link w:val="Head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AD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79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AD"/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956AD"/>
    <w:rPr>
      <w:color w:val="0000FF"/>
      <w:u w:val="single"/>
    </w:rPr>
  </w:style>
  <w:style w:type="paragraph" w:customStyle="1" w:styleId="font5">
    <w:name w:val="font5"/>
    <w:basedOn w:val="Normal"/>
    <w:rsid w:val="007956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xl63">
    <w:name w:val="xl63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79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3">
    <w:name w:val="xl73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4">
    <w:name w:val="xl74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956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956A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Normal"/>
    <w:rsid w:val="00795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95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AD"/>
    <w:rPr>
      <w:rFonts w:ascii="Tahoma" w:eastAsiaTheme="minorEastAsia" w:hAnsi="Tahoma" w:cs="Tahoma"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al"/>
    <w:uiPriority w:val="99"/>
    <w:rsid w:val="00EB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EB2B6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19B0-A431-4590-BD5E-43639E31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Ravinder Kaur</dc:creator>
  <cp:lastModifiedBy>om</cp:lastModifiedBy>
  <cp:revision>122</cp:revision>
  <cp:lastPrinted>2013-03-21T06:06:00Z</cp:lastPrinted>
  <dcterms:created xsi:type="dcterms:W3CDTF">2013-03-18T05:55:00Z</dcterms:created>
  <dcterms:modified xsi:type="dcterms:W3CDTF">2013-05-22T06:43:00Z</dcterms:modified>
</cp:coreProperties>
</file>